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gif" ContentType="image/gif"/>
  <Override PartName="/word/media/image4.jpeg" ContentType="image/jpeg"/>
  <Override PartName="/word/media/image5.png" ContentType="image/png"/>
  <Override PartName="/word/media/image3.png" ContentType="image/png"/>
  <Override PartName="/word/media/image6.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left"/>
        <w:rPr>
          <w:rFonts w:ascii="BIZ UDPゴシック" w:hAnsi="BIZ UDPゴシック" w:eastAsia="BIZ UDPゴシック"/>
          <w:sz w:val="24"/>
        </w:rPr>
      </w:pPr>
      <w:r>
        <w:drawing>
          <wp:anchor behindDoc="0" distT="0" distB="0" distL="0" distR="0" simplePos="0" locked="0" layoutInCell="0" allowOverlap="1" relativeHeight="16">
            <wp:simplePos x="0" y="0"/>
            <wp:positionH relativeFrom="margin">
              <wp:posOffset>4705350</wp:posOffset>
            </wp:positionH>
            <wp:positionV relativeFrom="paragraph">
              <wp:posOffset>-285750</wp:posOffset>
            </wp:positionV>
            <wp:extent cx="1304925" cy="1037590"/>
            <wp:effectExtent l="0" t="0" r="0" b="0"/>
            <wp:wrapNone/>
            <wp:docPr id="1" name="図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9" descr=""/>
                    <pic:cNvPicPr>
                      <a:picLocks noChangeAspect="1" noChangeArrowheads="1"/>
                    </pic:cNvPicPr>
                  </pic:nvPicPr>
                  <pic:blipFill>
                    <a:blip r:embed="rId2">
                      <a:grayscl/>
                    </a:blip>
                    <a:stretch>
                      <a:fillRect/>
                    </a:stretch>
                  </pic:blipFill>
                  <pic:spPr bwMode="auto">
                    <a:xfrm>
                      <a:off x="0" y="0"/>
                      <a:ext cx="1304925" cy="1037590"/>
                    </a:xfrm>
                    <a:prstGeom prst="rect">
                      <a:avLst/>
                    </a:prstGeom>
                  </pic:spPr>
                </pic:pic>
              </a:graphicData>
            </a:graphic>
          </wp:anchor>
        </w:drawing>
      </w:r>
      <w:r>
        <w:rPr>
          <w:rFonts w:ascii="BIZ UDPゴシック" w:hAnsi="BIZ UDPゴシック" w:eastAsia="BIZ UDPゴシック"/>
          <w:sz w:val="24"/>
        </w:rPr>
        <w:t>　家庭用「合併処理浄化槽」</w:t>
      </w:r>
    </w:p>
    <w:p>
      <w:pPr>
        <w:pStyle w:val="Normal"/>
        <w:spacing w:lineRule="atLeast" w:line="482"/>
        <w:jc w:val="center"/>
        <w:rPr>
          <w:rFonts w:ascii="ｺﾞｼｯｸ" w:hAnsi="ｺﾞｼｯｸ" w:eastAsia="ｺﾞｼｯｸ"/>
          <w:b/>
          <w:spacing w:val="6"/>
          <w:sz w:val="48"/>
        </w:rPr>
      </w:pPr>
      <w:r>
        <w:rPr>
          <w:rFonts w:ascii="ｺﾞｼｯｸ" w:hAnsi="ｺﾞｼｯｸ" w:eastAsia="ｺﾞｼｯｸ"/>
          <w:spacing w:val="6"/>
          <w:sz w:val="48"/>
          <w:bdr w:val="single" w:sz="4" w:space="0" w:color="000000"/>
        </w:rPr>
        <w:t>維持管理</w:t>
      </w:r>
      <w:r>
        <w:rPr>
          <w:rFonts w:ascii="ｺﾞｼｯｸ" w:hAnsi="ｺﾞｼｯｸ" w:eastAsia="ｺﾞｼｯｸ"/>
          <w:spacing w:val="6"/>
          <w:sz w:val="48"/>
        </w:rPr>
        <w:t>補助制度</w:t>
      </w:r>
    </w:p>
    <w:p>
      <w:pPr>
        <w:pStyle w:val="Normal"/>
        <w:spacing w:lineRule="atLeast" w:line="482" w:before="120" w:after="120"/>
        <w:jc w:val="left"/>
        <w:rPr>
          <w:rFonts w:ascii="BIZ UDPゴシック" w:hAnsi="BIZ UDPゴシック" w:eastAsia="BIZ UDPゴシック"/>
        </w:rPr>
      </w:pPr>
      <w:r>
        <w:rPr>
          <w:rFonts w:ascii="BIZ UDPゴシック" w:hAnsi="BIZ UDPゴシック" w:eastAsia="BIZ UDPゴシック"/>
        </w:rPr>
        <w:t>　　</w:t>
      </w:r>
      <w:r>
        <w:rPr>
          <w:rFonts w:ascii="BIZ UDPゴシック" w:hAnsi="BIZ UDPゴシック" w:eastAsia="BIZ UDPゴシック"/>
          <w:sz w:val="22"/>
        </w:rPr>
        <w:t>地域ぐるみで効率的に合併処理浄化槽の適正な維持管理に取り組む組合等に対し補助金を交付します</w:t>
      </w:r>
      <w:r>
        <w:rPr>
          <w:rFonts w:ascii="BIZ UDPゴシック" w:hAnsi="BIZ UDPゴシック" w:eastAsia="BIZ UDPゴシック"/>
        </w:rPr>
        <w:t>。</w:t>
      </w:r>
    </w:p>
    <w:p>
      <w:pPr>
        <w:pStyle w:val="Normal"/>
        <w:spacing w:lineRule="atLeast" w:line="482" w:before="0" w:after="120"/>
        <w:jc w:val="left"/>
        <w:rPr>
          <w:rFonts w:ascii="HG丸ｺﾞｼｯｸM-PRO" w:hAnsi="HG丸ｺﾞｼｯｸM-PRO" w:eastAsia="HG丸ｺﾞｼｯｸM-PRO"/>
          <w:sz w:val="16"/>
        </w:rPr>
      </w:pPr>
      <w:r>
        <w:rPr>
          <w:rFonts w:ascii="BIZ UDPゴシック" w:hAnsi="BIZ UDPゴシック" w:eastAsia="BIZ UDPゴシック"/>
          <w:sz w:val="32"/>
        </w:rPr>
        <w:t xml:space="preserve">○ </w:t>
      </w:r>
      <w:r>
        <w:rPr>
          <w:rFonts w:ascii="BIZ UDPゴシック" w:hAnsi="BIZ UDPゴシック" w:eastAsia="BIZ UDPゴシック"/>
          <w:sz w:val="32"/>
        </w:rPr>
        <w:t>補助の対象となるのは（交付条件）</w:t>
      </w:r>
    </w:p>
    <w:p>
      <w:pPr>
        <w:pStyle w:val="Normal"/>
        <w:spacing w:before="0" w:after="120"/>
        <w:jc w:val="left"/>
        <w:rPr>
          <w:rFonts w:ascii="BIZ UDPゴシック" w:hAnsi="BIZ UDPゴシック" w:eastAsia="BIZ UDPゴシック"/>
          <w:sz w:val="22"/>
        </w:rPr>
      </w:pPr>
      <w:r>
        <w:rPr>
          <w:rFonts w:ascii="BIZ UDPゴシック" w:hAnsi="BIZ UDPゴシック" w:eastAsia="BIZ UDPゴシック"/>
          <w:sz w:val="22"/>
        </w:rPr>
        <w:t>　　　以下の１と２両方の要件を満たす合併処理浄化槽が補助の対象です。</w:t>
      </w:r>
    </w:p>
    <w:tbl>
      <w:tblPr>
        <w:tblW w:w="9922" w:type="dxa"/>
        <w:jc w:val="left"/>
        <w:tblInd w:w="421" w:type="dxa"/>
        <w:tblLayout w:type="fixed"/>
        <w:tblCellMar>
          <w:top w:w="0" w:type="dxa"/>
          <w:left w:w="5" w:type="dxa"/>
          <w:bottom w:w="0" w:type="dxa"/>
          <w:right w:w="5" w:type="dxa"/>
        </w:tblCellMar>
        <w:tblLook w:firstRow="0" w:noVBand="0" w:lastRow="0" w:firstColumn="0" w:lastColumn="0" w:noHBand="0" w:val="0000"/>
      </w:tblPr>
      <w:tblGrid>
        <w:gridCol w:w="9922"/>
      </w:tblGrid>
      <w:tr>
        <w:trPr>
          <w:trHeight w:val="4826" w:hRule="atLeast"/>
        </w:trPr>
        <w:tc>
          <w:tcPr>
            <w:tcW w:w="992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pacing w:lineRule="atLeast" w:line="400"/>
              <w:ind w:firstLine="252"/>
              <w:jc w:val="left"/>
              <w:rPr>
                <w:rFonts w:ascii="BIZ UDPゴシック" w:hAnsi="BIZ UDPゴシック" w:eastAsia="BIZ UDPゴシック"/>
                <w:sz w:val="16"/>
              </w:rPr>
            </w:pPr>
            <w:r>
              <w:rPr>
                <w:rFonts w:ascii="BIZ UDPゴシック" w:hAnsi="BIZ UDPゴシック" w:eastAsia="BIZ UDPゴシック"/>
                <w:spacing w:val="6"/>
                <w:sz w:val="24"/>
              </w:rPr>
              <w:t>１．以下の全てに該当する浄化槽であること</w:t>
            </w:r>
          </w:p>
          <w:p>
            <w:pPr>
              <w:pStyle w:val="Normal"/>
              <w:widowControl w:val="false"/>
              <w:spacing w:lineRule="exact" w:line="360" w:before="120" w:after="0"/>
              <w:ind w:left="216" w:hanging="0"/>
              <w:jc w:val="left"/>
              <w:rPr>
                <w:rFonts w:ascii="BIZ UD明朝 Medium" w:hAnsi="BIZ UD明朝 Medium" w:eastAsia="BIZ UD明朝 Medium"/>
                <w:b/>
                <w:spacing w:val="1"/>
                <w:sz w:val="22"/>
              </w:rPr>
            </w:pPr>
            <w:r>
              <w:rPr>
                <w:rFonts w:eastAsia="BIZ UD明朝 Medium" w:ascii="BIZ UD明朝 Medium" w:hAnsi="BIZ UD明朝 Medium"/>
                <w:b/>
                <w:spacing w:val="1"/>
                <w:sz w:val="22"/>
              </w:rPr>
              <mc:AlternateContent>
                <mc:Choice Requires="wps">
                  <w:drawing>
                    <wp:anchor behindDoc="0" distT="6985" distB="6985" distL="6985" distR="6985" simplePos="0" locked="0" layoutInCell="1" allowOverlap="1" relativeHeight="8" wp14:anchorId="593B27D6">
                      <wp:simplePos x="0" y="0"/>
                      <wp:positionH relativeFrom="margin">
                        <wp:posOffset>126365</wp:posOffset>
                      </wp:positionH>
                      <wp:positionV relativeFrom="paragraph">
                        <wp:posOffset>38735</wp:posOffset>
                      </wp:positionV>
                      <wp:extent cx="6019800" cy="2667000"/>
                      <wp:effectExtent l="6985" t="6985" r="6985" b="6985"/>
                      <wp:wrapNone/>
                      <wp:docPr id="2" name="角丸四角形 4"/>
                      <a:graphic xmlns:a="http://schemas.openxmlformats.org/drawingml/2006/main">
                        <a:graphicData uri="http://schemas.microsoft.com/office/word/2010/wordprocessingShape">
                          <wps:wsp>
                            <wps:cNvSpPr/>
                            <wps:spPr>
                              <a:xfrm>
                                <a:off x="0" y="0"/>
                                <a:ext cx="6019920" cy="2666880"/>
                              </a:xfrm>
                              <a:prstGeom prst="roundRect">
                                <a:avLst>
                                  <a:gd name="adj" fmla="val 16667"/>
                                </a:avLst>
                              </a:prstGeom>
                              <a:solidFill>
                                <a:schemeClr val="bg1">
                                  <a:lumMod val="95000"/>
                                </a:schemeClr>
                              </a:solidFill>
                              <a:ln>
                                <a:solidFill>
                                  <a:srgbClr val="000000"/>
                                </a:solidFill>
                              </a:ln>
                            </wps:spPr>
                            <wps:style>
                              <a:lnRef idx="2">
                                <a:schemeClr val="accent6"/>
                              </a:lnRef>
                              <a:fillRef idx="1">
                                <a:schemeClr val="lt1"/>
                              </a:fillRef>
                              <a:effectRef idx="0">
                                <a:schemeClr val="accent6"/>
                              </a:effectRef>
                              <a:fontRef idx="minor"/>
                            </wps:style>
                            <wps:txbx>
                              <w:txbxContent>
                                <w:p>
                                  <w:pPr>
                                    <w:pStyle w:val="Style24"/>
                                    <w:widowControl w:val="false"/>
                                    <w:spacing w:lineRule="exact" w:line="280"/>
                                    <w:ind w:left="216" w:hanging="0"/>
                                    <w:jc w:val="left"/>
                                    <w:rPr>
                                      <w:rFonts w:ascii="BIZ UD明朝 Medium" w:hAnsi="BIZ UD明朝 Medium" w:eastAsia="BIZ UD明朝 Medium"/>
                                      <w:b/>
                                      <w:spacing w:val="1"/>
                                      <w:sz w:val="22"/>
                                      <w:u w:val="single"/>
                                    </w:rPr>
                                  </w:pPr>
                                  <w:r>
                                    <w:rPr>
                                      <w:rFonts w:ascii="BIZ UD明朝 Medium" w:hAnsi="BIZ UD明朝 Medium" w:eastAsia="BIZ UD明朝 Medium"/>
                                      <w:b/>
                                      <w:color w:val="000000"/>
                                      <w:sz w:val="24"/>
                                      <w:u w:val="single"/>
                                    </w:rPr>
                                    <w:t>①</w:t>
                                  </w:r>
                                  <w:r>
                                    <w:rPr>
                                      <w:rFonts w:ascii="BIZ UD明朝 Medium" w:hAnsi="BIZ UD明朝 Medium" w:eastAsia="BIZ UD明朝 Medium"/>
                                      <w:b/>
                                      <w:color w:val="000000"/>
                                      <w:spacing w:val="1"/>
                                      <w:sz w:val="24"/>
                                      <w:u w:val="single"/>
                                    </w:rPr>
                                    <w:t xml:space="preserve"> </w:t>
                                  </w:r>
                                  <w:r>
                                    <w:rPr>
                                      <w:rFonts w:ascii="BIZ UD明朝 Medium" w:hAnsi="BIZ UD明朝 Medium" w:eastAsia="BIZ UD明朝 Medium"/>
                                      <w:b/>
                                      <w:color w:val="000000"/>
                                      <w:sz w:val="24"/>
                                      <w:u w:val="single"/>
                                    </w:rPr>
                                    <w:t>基準を満たした浄化槽である</w:t>
                                  </w:r>
                                </w:p>
                                <w:p>
                                  <w:pPr>
                                    <w:pStyle w:val="Style24"/>
                                    <w:widowControl w:val="false"/>
                                    <w:spacing w:lineRule="exact" w:line="300" w:before="120" w:after="0"/>
                                    <w:ind w:left="524" w:hanging="446"/>
                                    <w:jc w:val="left"/>
                                    <w:rPr>
                                      <w:rFonts w:ascii="BIZ UD明朝 Medium" w:hAnsi="BIZ UD明朝 Medium" w:eastAsia="BIZ UD明朝 Medium"/>
                                      <w:spacing w:val="1"/>
                                      <w:sz w:val="22"/>
                                    </w:rPr>
                                  </w:pPr>
                                  <w:r>
                                    <w:rPr>
                                      <w:rFonts w:ascii="BIZ UD明朝 Medium" w:hAnsi="BIZ UD明朝 Medium" w:eastAsia="BIZ UD明朝 Medium"/>
                                      <w:color w:val="000000"/>
                                      <w:spacing w:val="1"/>
                                      <w:sz w:val="22"/>
                                    </w:rPr>
                                    <w:t>　　　国が定める｢合併処理浄化槽設置整備事業における国庫補助指針｣に適合する機種</w:t>
                                  </w:r>
                                  <w:r>
                                    <w:rPr>
                                      <w:rFonts w:eastAsia="BIZ UD明朝 Medium" w:ascii="BIZ UD明朝 Medium" w:hAnsi="BIZ UD明朝 Medium"/>
                                      <w:color w:val="000000"/>
                                      <w:spacing w:val="1"/>
                                      <w:sz w:val="22"/>
                                    </w:rPr>
                                    <w:t>(</w:t>
                                  </w:r>
                                  <w:r>
                                    <w:rPr>
                                      <w:rFonts w:ascii="BIZ UD明朝 Medium" w:hAnsi="BIZ UD明朝 Medium" w:eastAsia="BIZ UD明朝 Medium"/>
                                      <w:color w:val="000000"/>
                                      <w:spacing w:val="1"/>
                                      <w:sz w:val="22"/>
                                    </w:rPr>
                                    <w:t>全浄協登録浄化槽</w:t>
                                  </w:r>
                                  <w:r>
                                    <w:rPr>
                                      <w:rFonts w:eastAsia="BIZ UD明朝 Medium" w:ascii="BIZ UD明朝 Medium" w:hAnsi="BIZ UD明朝 Medium"/>
                                      <w:color w:val="000000"/>
                                      <w:spacing w:val="1"/>
                                      <w:sz w:val="22"/>
                                    </w:rPr>
                                    <w:t>)</w:t>
                                  </w:r>
                                  <w:r>
                                    <w:rPr>
                                      <w:rFonts w:ascii="BIZ UD明朝 Medium" w:hAnsi="BIZ UD明朝 Medium" w:eastAsia="BIZ UD明朝 Medium"/>
                                      <w:color w:val="000000"/>
                                      <w:spacing w:val="1"/>
                                      <w:sz w:val="22"/>
                                    </w:rPr>
                                    <w:t>であること。</w:t>
                                  </w:r>
                                </w:p>
                                <w:p>
                                  <w:pPr>
                                    <w:pStyle w:val="Style24"/>
                                    <w:widowControl w:val="false"/>
                                    <w:spacing w:lineRule="auto" w:line="240" w:before="120" w:after="0"/>
                                    <w:ind w:left="216" w:hanging="0"/>
                                    <w:jc w:val="left"/>
                                    <w:rPr>
                                      <w:rFonts w:ascii="BIZ UD明朝 Medium" w:hAnsi="BIZ UD明朝 Medium" w:eastAsia="BIZ UD明朝 Medium"/>
                                      <w:b/>
                                      <w:spacing w:val="1"/>
                                      <w:sz w:val="24"/>
                                      <w:u w:val="single"/>
                                    </w:rPr>
                                  </w:pPr>
                                  <w:r>
                                    <w:rPr>
                                      <w:rFonts w:ascii="BIZ UD明朝 Medium" w:hAnsi="BIZ UD明朝 Medium" w:eastAsia="BIZ UD明朝 Medium"/>
                                      <w:b/>
                                      <w:color w:val="000000"/>
                                      <w:sz w:val="24"/>
                                      <w:u w:val="single"/>
                                    </w:rPr>
                                    <w:t>②</w:t>
                                  </w:r>
                                  <w:r>
                                    <w:rPr>
                                      <w:rFonts w:ascii="BIZ UD明朝 Medium" w:hAnsi="BIZ UD明朝 Medium" w:eastAsia="BIZ UD明朝 Medium"/>
                                      <w:b/>
                                      <w:color w:val="000000"/>
                                      <w:spacing w:val="1"/>
                                      <w:sz w:val="24"/>
                                      <w:u w:val="single"/>
                                    </w:rPr>
                                    <w:t xml:space="preserve"> </w:t>
                                  </w:r>
                                  <w:r>
                                    <w:rPr>
                                      <w:rFonts w:ascii="BIZ UD明朝 Medium" w:hAnsi="BIZ UD明朝 Medium" w:eastAsia="BIZ UD明朝 Medium"/>
                                      <w:b/>
                                      <w:color w:val="000000"/>
                                      <w:spacing w:val="1"/>
                                      <w:sz w:val="24"/>
                                      <w:u w:val="single"/>
                                    </w:rPr>
                                    <w:t>対象地区内の浄化槽である</w:t>
                                  </w:r>
                                </w:p>
                                <w:p>
                                  <w:pPr>
                                    <w:pStyle w:val="Style24"/>
                                    <w:widowControl w:val="false"/>
                                    <w:spacing w:lineRule="exact" w:line="300" w:before="120" w:after="0"/>
                                    <w:ind w:left="524" w:hanging="444"/>
                                    <w:jc w:val="left"/>
                                    <w:rPr>
                                      <w:rFonts w:ascii="BIZ UD明朝 Medium" w:hAnsi="BIZ UD明朝 Medium" w:eastAsia="BIZ UD明朝 Medium"/>
                                      <w:spacing w:val="1"/>
                                      <w:sz w:val="22"/>
                                    </w:rPr>
                                  </w:pPr>
                                  <w:r>
                                    <w:rPr>
                                      <w:rFonts w:ascii="BIZ UD明朝 Medium" w:hAnsi="BIZ UD明朝 Medium" w:eastAsia="BIZ UD明朝 Medium"/>
                                      <w:color w:val="000000"/>
                                      <w:spacing w:val="1"/>
                                      <w:sz w:val="22"/>
                                    </w:rPr>
                                    <w:t>　　　市の生活排水処理計画における「個別処理区域」内で、個人が主に居住している建物に設置された合併処理浄化槽であること。</w:t>
                                  </w:r>
                                  <w:r>
                                    <w:rPr>
                                      <w:rFonts w:eastAsia="BIZ UD明朝 Medium" w:ascii="BIZ UD明朝 Medium" w:hAnsi="BIZ UD明朝 Medium"/>
                                      <w:color w:val="000000"/>
                                      <w:spacing w:val="1"/>
                                      <w:sz w:val="22"/>
                                    </w:rPr>
                                    <w:t>(</w:t>
                                  </w:r>
                                  <w:r>
                                    <w:rPr>
                                      <w:rFonts w:ascii="BIZ UD明朝 Medium" w:hAnsi="BIZ UD明朝 Medium" w:eastAsia="BIZ UD明朝 Medium"/>
                                      <w:color w:val="000000"/>
                                      <w:spacing w:val="1"/>
                                      <w:sz w:val="22"/>
                                    </w:rPr>
                                    <w:t>別荘利用は対象外</w:t>
                                  </w:r>
                                  <w:r>
                                    <w:rPr>
                                      <w:rFonts w:eastAsia="BIZ UD明朝 Medium" w:ascii="BIZ UD明朝 Medium" w:hAnsi="BIZ UD明朝 Medium"/>
                                      <w:color w:val="000000"/>
                                      <w:spacing w:val="1"/>
                                      <w:sz w:val="22"/>
                                    </w:rPr>
                                    <w:t>)</w:t>
                                  </w:r>
                                </w:p>
                                <w:p>
                                  <w:pPr>
                                    <w:pStyle w:val="Style24"/>
                                    <w:widowControl w:val="false"/>
                                    <w:spacing w:lineRule="exact" w:line="360"/>
                                    <w:ind w:firstLine="444"/>
                                    <w:jc w:val="left"/>
                                    <w:rPr>
                                      <w:rFonts w:ascii="BIZ UD明朝 Medium" w:hAnsi="BIZ UD明朝 Medium" w:eastAsia="BIZ UD明朝 Medium"/>
                                      <w:spacing w:val="1"/>
                                      <w:sz w:val="22"/>
                                    </w:rPr>
                                  </w:pPr>
                                  <w:r>
                                    <w:rPr>
                                      <w:rFonts w:ascii="BIZ UD明朝 Medium" w:hAnsi="BIZ UD明朝 Medium" w:eastAsia="BIZ UD明朝 Medium"/>
                                      <w:color w:val="000000"/>
                                      <w:spacing w:val="1"/>
                                      <w:sz w:val="22"/>
                                    </w:rPr>
                                    <w:t>※</w:t>
                                  </w:r>
                                  <w:r>
                                    <w:rPr>
                                      <w:rFonts w:ascii="BIZ UD明朝 Medium" w:hAnsi="BIZ UD明朝 Medium" w:eastAsia="BIZ UD明朝 Medium"/>
                                      <w:color w:val="000000"/>
                                      <w:spacing w:val="1"/>
                                      <w:sz w:val="22"/>
                                    </w:rPr>
                                    <w:t>下水道や農業集落排水などの集合処理施設に接続が可能な区域は対象外</w:t>
                                  </w:r>
                                </w:p>
                                <w:p>
                                  <w:pPr>
                                    <w:pStyle w:val="Style24"/>
                                    <w:widowControl w:val="false"/>
                                    <w:spacing w:lineRule="auto" w:line="240" w:before="120" w:after="0"/>
                                    <w:ind w:left="216" w:hanging="0"/>
                                    <w:jc w:val="left"/>
                                    <w:rPr>
                                      <w:rFonts w:ascii="BIZ UD明朝 Medium" w:hAnsi="BIZ UD明朝 Medium" w:eastAsia="BIZ UD明朝 Medium"/>
                                      <w:b/>
                                      <w:sz w:val="22"/>
                                      <w:u w:val="single"/>
                                    </w:rPr>
                                  </w:pPr>
                                  <w:r>
                                    <w:rPr>
                                      <w:rFonts w:ascii="BIZ UD明朝 Medium" w:hAnsi="BIZ UD明朝 Medium" w:eastAsia="BIZ UD明朝 Medium"/>
                                      <w:b/>
                                      <w:color w:val="000000"/>
                                      <w:sz w:val="24"/>
                                      <w:u w:val="single"/>
                                    </w:rPr>
                                    <w:t>③</w:t>
                                  </w:r>
                                  <w:r>
                                    <w:rPr>
                                      <w:rFonts w:ascii="BIZ UD明朝 Medium" w:hAnsi="BIZ UD明朝 Medium" w:eastAsia="BIZ UD明朝 Medium"/>
                                      <w:b/>
                                      <w:color w:val="000000"/>
                                      <w:spacing w:val="1"/>
                                      <w:sz w:val="24"/>
                                      <w:u w:val="single"/>
                                    </w:rPr>
                                    <w:t xml:space="preserve"> </w:t>
                                  </w:r>
                                  <w:r>
                                    <w:rPr>
                                      <w:rFonts w:ascii="BIZ UD明朝 Medium" w:hAnsi="BIZ UD明朝 Medium" w:eastAsia="BIZ UD明朝 Medium"/>
                                      <w:b/>
                                      <w:color w:val="000000"/>
                                      <w:sz w:val="24"/>
                                      <w:u w:val="single"/>
                                    </w:rPr>
                                    <w:t>維持管理組合等に加入している</w:t>
                                  </w:r>
                                </w:p>
                                <w:p>
                                  <w:pPr>
                                    <w:pStyle w:val="Style24"/>
                                    <w:widowControl w:val="false"/>
                                    <w:spacing w:lineRule="exact" w:line="300" w:before="120" w:after="0"/>
                                    <w:ind w:left="510" w:firstLine="222"/>
                                    <w:jc w:val="left"/>
                                    <w:rPr>
                                      <w:rFonts w:ascii="BIZ UD明朝 Medium" w:hAnsi="BIZ UD明朝 Medium" w:eastAsia="BIZ UD明朝 Medium"/>
                                      <w:spacing w:val="1"/>
                                      <w:sz w:val="22"/>
                                    </w:rPr>
                                  </w:pPr>
                                  <w:r>
                                    <w:rPr>
                                      <w:rFonts w:ascii="BIZ UD明朝 Medium" w:hAnsi="BIZ UD明朝 Medium" w:eastAsia="BIZ UD明朝 Medium"/>
                                      <w:color w:val="000000"/>
                                      <w:spacing w:val="1"/>
                                      <w:sz w:val="22"/>
                                    </w:rPr>
                                    <w:t>可能な限り地域内で維持管理組合などの組織化が図られ、浄化槽の設置者などがそれに加入していること。</w:t>
                                  </w:r>
                                </w:p>
                                <w:p>
                                  <w:pPr>
                                    <w:pStyle w:val="Style24"/>
                                    <w:widowControl w:val="false"/>
                                    <w:spacing w:lineRule="atLeast" w:line="320"/>
                                    <w:jc w:val="left"/>
                                    <w:rPr>
                                      <w:rFonts w:ascii="BIZ UD明朝 Medium" w:hAnsi="BIZ UD明朝 Medium" w:eastAsia="BIZ UD明朝 Medium"/>
                                      <w:sz w:val="28"/>
                                    </w:rPr>
                                  </w:pPr>
                                  <w:r>
                                    <w:rPr>
                                      <w:color w:val="000000"/>
                                    </w:rPr>
                                  </w:r>
                                </w:p>
                              </w:txbxContent>
                            </wps:txbx>
                            <wps:bodyPr anchor="ctr">
                              <a:prstTxWarp prst="textNoShape"/>
                              <a:noAutofit/>
                            </wps:bodyPr>
                          </wps:wsp>
                        </a:graphicData>
                      </a:graphic>
                    </wp:anchor>
                  </w:drawing>
                </mc:Choice>
                <mc:Fallback>
                  <w:pict/>
                </mc:Fallback>
              </mc:AlternateContent>
            </w:r>
          </w:p>
          <w:p>
            <w:pPr>
              <w:pStyle w:val="Normal"/>
              <w:widowControl w:val="false"/>
              <w:spacing w:lineRule="exact" w:line="360" w:before="120" w:after="0"/>
              <w:ind w:left="216" w:hanging="0"/>
              <w:jc w:val="left"/>
              <w:rPr>
                <w:rFonts w:ascii="BIZ UD明朝 Medium" w:hAnsi="BIZ UD明朝 Medium" w:eastAsia="BIZ UD明朝 Medium"/>
                <w:b/>
                <w:spacing w:val="1"/>
                <w:sz w:val="22"/>
              </w:rPr>
            </w:pPr>
            <w:r>
              <w:rPr>
                <w:rFonts w:eastAsia="BIZ UD明朝 Medium" w:ascii="BIZ UD明朝 Medium" w:hAnsi="BIZ UD明朝 Medium"/>
                <w:b/>
                <w:spacing w:val="1"/>
                <w:sz w:val="22"/>
              </w:rPr>
            </w:r>
          </w:p>
          <w:p>
            <w:pPr>
              <w:pStyle w:val="Normal"/>
              <w:widowControl w:val="false"/>
              <w:spacing w:lineRule="exact" w:line="360" w:before="120" w:after="0"/>
              <w:ind w:left="216" w:hanging="0"/>
              <w:jc w:val="left"/>
              <w:rPr>
                <w:rFonts w:ascii="BIZ UD明朝 Medium" w:hAnsi="BIZ UD明朝 Medium" w:eastAsia="BIZ UD明朝 Medium"/>
                <w:b/>
                <w:spacing w:val="1"/>
                <w:sz w:val="22"/>
              </w:rPr>
            </w:pPr>
            <w:r>
              <w:rPr>
                <w:rFonts w:eastAsia="BIZ UD明朝 Medium" w:ascii="BIZ UD明朝 Medium" w:hAnsi="BIZ UD明朝 Medium"/>
                <w:b/>
                <w:spacing w:val="1"/>
                <w:sz w:val="22"/>
              </w:rPr>
            </w:r>
          </w:p>
          <w:p>
            <w:pPr>
              <w:pStyle w:val="Normal"/>
              <w:widowControl w:val="false"/>
              <w:spacing w:lineRule="exact" w:line="360" w:before="120" w:after="0"/>
              <w:ind w:left="216" w:hanging="0"/>
              <w:jc w:val="left"/>
              <w:rPr>
                <w:rFonts w:ascii="BIZ UD明朝 Medium" w:hAnsi="BIZ UD明朝 Medium" w:eastAsia="BIZ UD明朝 Medium"/>
                <w:b/>
                <w:spacing w:val="1"/>
                <w:sz w:val="22"/>
              </w:rPr>
            </w:pPr>
            <w:r>
              <w:rPr>
                <w:rFonts w:eastAsia="BIZ UD明朝 Medium" w:ascii="BIZ UD明朝 Medium" w:hAnsi="BIZ UD明朝 Medium"/>
                <w:b/>
                <w:spacing w:val="1"/>
                <w:sz w:val="22"/>
              </w:rPr>
            </w:r>
          </w:p>
          <w:p>
            <w:pPr>
              <w:pStyle w:val="Normal"/>
              <w:widowControl w:val="false"/>
              <w:spacing w:lineRule="exact" w:line="360" w:before="120" w:after="0"/>
              <w:ind w:left="216" w:hanging="0"/>
              <w:jc w:val="left"/>
              <w:rPr>
                <w:rFonts w:ascii="BIZ UD明朝 Medium" w:hAnsi="BIZ UD明朝 Medium" w:eastAsia="BIZ UD明朝 Medium"/>
                <w:b/>
                <w:spacing w:val="1"/>
                <w:sz w:val="22"/>
              </w:rPr>
            </w:pPr>
            <w:r>
              <w:rPr>
                <w:rFonts w:eastAsia="BIZ UD明朝 Medium" w:ascii="BIZ UD明朝 Medium" w:hAnsi="BIZ UD明朝 Medium"/>
                <w:b/>
                <w:spacing w:val="1"/>
                <w:sz w:val="22"/>
              </w:rPr>
            </w:r>
          </w:p>
          <w:p>
            <w:pPr>
              <w:pStyle w:val="Normal"/>
              <w:widowControl w:val="false"/>
              <w:spacing w:lineRule="exact" w:line="360" w:before="120" w:after="0"/>
              <w:ind w:left="216" w:hanging="0"/>
              <w:jc w:val="left"/>
              <w:rPr>
                <w:rFonts w:ascii="BIZ UD明朝 Medium" w:hAnsi="BIZ UD明朝 Medium" w:eastAsia="BIZ UD明朝 Medium"/>
                <w:b/>
                <w:spacing w:val="1"/>
                <w:sz w:val="22"/>
              </w:rPr>
            </w:pPr>
            <w:r>
              <w:rPr>
                <w:rFonts w:eastAsia="BIZ UD明朝 Medium" w:ascii="BIZ UD明朝 Medium" w:hAnsi="BIZ UD明朝 Medium"/>
                <w:b/>
                <w:spacing w:val="1"/>
                <w:sz w:val="22"/>
              </w:rPr>
            </w:r>
          </w:p>
          <w:p>
            <w:pPr>
              <w:pStyle w:val="Normal"/>
              <w:widowControl w:val="false"/>
              <w:spacing w:lineRule="exact" w:line="360" w:before="120" w:after="0"/>
              <w:ind w:left="216" w:hanging="0"/>
              <w:jc w:val="left"/>
              <w:rPr>
                <w:rFonts w:ascii="BIZ UD明朝 Medium" w:hAnsi="BIZ UD明朝 Medium" w:eastAsia="BIZ UD明朝 Medium"/>
                <w:b/>
                <w:spacing w:val="1"/>
                <w:sz w:val="22"/>
              </w:rPr>
            </w:pPr>
            <w:r>
              <w:rPr>
                <w:rFonts w:eastAsia="BIZ UD明朝 Medium" w:ascii="BIZ UD明朝 Medium" w:hAnsi="BIZ UD明朝 Medium"/>
                <w:b/>
                <w:spacing w:val="1"/>
                <w:sz w:val="22"/>
              </w:rPr>
            </w:r>
          </w:p>
          <w:p>
            <w:pPr>
              <w:pStyle w:val="Normal"/>
              <w:widowControl w:val="false"/>
              <w:spacing w:lineRule="exact" w:line="360" w:before="120" w:after="0"/>
              <w:jc w:val="left"/>
              <w:rPr>
                <w:spacing w:val="1"/>
                <w:sz w:val="10"/>
              </w:rPr>
            </w:pPr>
            <w:r>
              <w:rPr>
                <w:spacing w:val="1"/>
                <w:sz w:val="10"/>
              </w:rPr>
            </w:r>
          </w:p>
        </w:tc>
      </w:tr>
      <w:tr>
        <w:trPr>
          <w:trHeight w:val="2838" w:hRule="atLeast"/>
        </w:trPr>
        <w:tc>
          <w:tcPr>
            <w:tcW w:w="992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pacing w:lineRule="atLeast" w:line="482"/>
              <w:ind w:firstLine="252"/>
              <w:jc w:val="left"/>
              <w:rPr>
                <w:rFonts w:ascii="BIZ UDPゴシック" w:hAnsi="BIZ UDPゴシック" w:eastAsia="BIZ UDPゴシック"/>
                <w:spacing w:val="6"/>
                <w:sz w:val="24"/>
              </w:rPr>
            </w:pPr>
            <w:r>
              <w:rPr>
                <w:rFonts w:ascii="BIZ UDPゴシック" w:hAnsi="BIZ UDPゴシック" w:eastAsia="BIZ UDPゴシック"/>
                <w:spacing w:val="6"/>
                <w:sz w:val="24"/>
              </w:rPr>
              <w:t>２．以下の全てを実施していることが必要です（</w:t>
            </w:r>
            <w:r>
              <w:rPr>
                <w:rFonts w:eastAsia="BIZ UDPゴシック" w:ascii="BIZ UDPゴシック" w:hAnsi="BIZ UDPゴシック"/>
                <w:spacing w:val="6"/>
                <w:sz w:val="24"/>
              </w:rPr>
              <w:t>4</w:t>
            </w:r>
            <w:r>
              <w:rPr>
                <w:rFonts w:ascii="BIZ UDPゴシック" w:hAnsi="BIZ UDPゴシック" w:eastAsia="BIZ UDPゴシック"/>
                <w:spacing w:val="6"/>
                <w:sz w:val="24"/>
              </w:rPr>
              <w:t>月～翌年</w:t>
            </w:r>
            <w:r>
              <w:rPr>
                <w:rFonts w:eastAsia="BIZ UDPゴシック" w:ascii="BIZ UDPゴシック" w:hAnsi="BIZ UDPゴシック"/>
                <w:spacing w:val="6"/>
                <w:sz w:val="24"/>
              </w:rPr>
              <w:t>3</w:t>
            </w:r>
            <w:r>
              <w:rPr>
                <w:rFonts w:ascii="BIZ UDPゴシック" w:hAnsi="BIZ UDPゴシック" w:eastAsia="BIZ UDPゴシック"/>
                <w:spacing w:val="6"/>
                <w:sz w:val="24"/>
              </w:rPr>
              <w:t>月の間に）</w:t>
            </w:r>
          </w:p>
          <w:p>
            <w:pPr>
              <w:pStyle w:val="Normal"/>
              <w:widowControl w:val="false"/>
              <w:spacing w:lineRule="exact" w:line="360" w:before="120" w:after="0"/>
              <w:ind w:left="216" w:hanging="0"/>
              <w:jc w:val="left"/>
              <w:rPr>
                <w:rFonts w:ascii="BIZ UD明朝 Medium" w:hAnsi="BIZ UD明朝 Medium" w:eastAsia="BIZ UD明朝 Medium"/>
                <w:spacing w:val="1"/>
                <w:sz w:val="22"/>
              </w:rPr>
            </w:pPr>
            <w:r>
              <w:rPr>
                <w:rFonts w:eastAsia="BIZ UD明朝 Medium" w:ascii="BIZ UD明朝 Medium" w:hAnsi="BIZ UD明朝 Medium"/>
                <w:spacing w:val="1"/>
                <w:sz w:val="22"/>
              </w:rPr>
              <mc:AlternateContent>
                <mc:Choice Requires="wps">
                  <w:drawing>
                    <wp:anchor behindDoc="0" distT="7620" distB="6985" distL="6985" distR="6985" simplePos="0" locked="0" layoutInCell="1" allowOverlap="1" relativeHeight="10" wp14:anchorId="3C47A748">
                      <wp:simplePos x="0" y="0"/>
                      <wp:positionH relativeFrom="margin">
                        <wp:posOffset>107315</wp:posOffset>
                      </wp:positionH>
                      <wp:positionV relativeFrom="paragraph">
                        <wp:posOffset>40005</wp:posOffset>
                      </wp:positionV>
                      <wp:extent cx="6019800" cy="1362075"/>
                      <wp:effectExtent l="6985" t="7620" r="6985" b="6985"/>
                      <wp:wrapNone/>
                      <wp:docPr id="3" name="角丸四角形 5"/>
                      <a:graphic xmlns:a="http://schemas.openxmlformats.org/drawingml/2006/main">
                        <a:graphicData uri="http://schemas.microsoft.com/office/word/2010/wordprocessingShape">
                          <wps:wsp>
                            <wps:cNvSpPr/>
                            <wps:spPr>
                              <a:xfrm>
                                <a:off x="0" y="0"/>
                                <a:ext cx="6019920" cy="1362240"/>
                              </a:xfrm>
                              <a:prstGeom prst="roundRect">
                                <a:avLst>
                                  <a:gd name="adj" fmla="val 16667"/>
                                </a:avLst>
                              </a:prstGeom>
                              <a:solidFill>
                                <a:schemeClr val="bg1">
                                  <a:lumMod val="95000"/>
                                </a:schemeClr>
                              </a:solidFill>
                              <a:ln>
                                <a:solidFill>
                                  <a:srgbClr val="000000"/>
                                </a:solidFill>
                              </a:ln>
                            </wps:spPr>
                            <wps:style>
                              <a:lnRef idx="2">
                                <a:schemeClr val="accent6"/>
                              </a:lnRef>
                              <a:fillRef idx="1">
                                <a:schemeClr val="lt1"/>
                              </a:fillRef>
                              <a:effectRef idx="0">
                                <a:schemeClr val="accent6"/>
                              </a:effectRef>
                              <a:fontRef idx="minor"/>
                            </wps:style>
                            <wps:txbx>
                              <w:txbxContent>
                                <w:p>
                                  <w:pPr>
                                    <w:pStyle w:val="Style24"/>
                                    <w:widowControl w:val="false"/>
                                    <w:spacing w:lineRule="exact" w:line="360"/>
                                    <w:ind w:left="216" w:hanging="0"/>
                                    <w:jc w:val="left"/>
                                    <w:rPr>
                                      <w:rFonts w:ascii="BIZ UD明朝 Medium" w:hAnsi="BIZ UD明朝 Medium" w:eastAsia="BIZ UD明朝 Medium"/>
                                      <w:spacing w:val="1"/>
                                      <w:sz w:val="22"/>
                                    </w:rPr>
                                  </w:pPr>
                                  <w:r>
                                    <w:rPr>
                                      <w:rFonts w:ascii="BIZ UD明朝 Medium" w:hAnsi="BIZ UD明朝 Medium" w:eastAsia="BIZ UD明朝 Medium"/>
                                      <w:b/>
                                      <w:color w:val="000000"/>
                                      <w:sz w:val="22"/>
                                    </w:rPr>
                                    <w:t>①</w:t>
                                  </w:r>
                                  <w:r>
                                    <w:rPr>
                                      <w:rFonts w:ascii="BIZ UD明朝 Medium" w:hAnsi="BIZ UD明朝 Medium" w:eastAsia="BIZ UD明朝 Medium"/>
                                      <w:b/>
                                      <w:color w:val="000000"/>
                                      <w:spacing w:val="1"/>
                                      <w:sz w:val="22"/>
                                    </w:rPr>
                                    <w:t xml:space="preserve"> </w:t>
                                  </w:r>
                                  <w:r>
                                    <w:rPr>
                                      <w:rFonts w:ascii="BIZ UD明朝 Medium" w:hAnsi="BIZ UD明朝 Medium" w:eastAsia="BIZ UD明朝 Medium"/>
                                      <w:b/>
                                      <w:color w:val="000000"/>
                                      <w:sz w:val="22"/>
                                    </w:rPr>
                                    <w:t>保守点検</w:t>
                                  </w:r>
                                  <w:r>
                                    <w:rPr>
                                      <w:rFonts w:ascii="BIZ UD明朝 Medium" w:hAnsi="BIZ UD明朝 Medium" w:eastAsia="BIZ UD明朝 Medium"/>
                                      <w:color w:val="000000"/>
                                      <w:spacing w:val="1"/>
                                      <w:sz w:val="22"/>
                                    </w:rPr>
                                    <w:t>　　… 定期的に装置の点検と調整、消毒剤の</w:t>
                                  </w:r>
                                </w:p>
                                <w:p>
                                  <w:pPr>
                                    <w:pStyle w:val="Style24"/>
                                    <w:widowControl w:val="false"/>
                                    <w:spacing w:lineRule="exact" w:line="240"/>
                                    <w:ind w:left="216" w:hanging="0"/>
                                    <w:jc w:val="left"/>
                                    <w:rPr>
                                      <w:rFonts w:ascii="BIZ UD明朝 Medium" w:hAnsi="BIZ UD明朝 Medium" w:eastAsia="BIZ UD明朝 Medium"/>
                                      <w:b/>
                                      <w:sz w:val="22"/>
                                    </w:rPr>
                                  </w:pPr>
                                  <w:r>
                                    <w:rPr>
                                      <w:rFonts w:ascii="BIZ UD明朝 Medium" w:hAnsi="BIZ UD明朝 Medium" w:eastAsia="BIZ UD明朝 Medium"/>
                                      <w:color w:val="000000"/>
                                      <w:spacing w:val="1"/>
                                      <w:sz w:val="22"/>
                                    </w:rPr>
                                    <w:t>　</w:t>
                                  </w:r>
                                  <w:r>
                                    <w:rPr>
                                      <w:rFonts w:ascii="BIZ UD明朝 Medium" w:hAnsi="BIZ UD明朝 Medium" w:eastAsia="BIZ UD明朝 Medium"/>
                                      <w:b/>
                                      <w:color w:val="000000"/>
                                      <w:spacing w:val="1"/>
                                      <w:sz w:val="22"/>
                                    </w:rPr>
                                    <w:t>（年</w:t>
                                  </w:r>
                                  <w:r>
                                    <w:rPr>
                                      <w:rFonts w:eastAsia="BIZ UD明朝 Medium" w:ascii="BIZ UD明朝 Medium" w:hAnsi="BIZ UD明朝 Medium"/>
                                      <w:b/>
                                      <w:color w:val="000000"/>
                                      <w:spacing w:val="1"/>
                                      <w:sz w:val="22"/>
                                    </w:rPr>
                                    <w:t>3</w:t>
                                  </w:r>
                                  <w:r>
                                    <w:rPr>
                                      <w:rFonts w:ascii="BIZ UD明朝 Medium" w:hAnsi="BIZ UD明朝 Medium" w:eastAsia="BIZ UD明朝 Medium"/>
                                      <w:b/>
                                      <w:color w:val="000000"/>
                                      <w:spacing w:val="1"/>
                                      <w:sz w:val="22"/>
                                    </w:rPr>
                                    <w:t>回以上）　</w:t>
                                  </w:r>
                                  <w:r>
                                    <w:rPr>
                                      <w:rFonts w:ascii="BIZ UD明朝 Medium" w:hAnsi="BIZ UD明朝 Medium" w:eastAsia="BIZ UD明朝 Medium"/>
                                      <w:color w:val="000000"/>
                                      <w:spacing w:val="1"/>
                                      <w:sz w:val="22"/>
                                    </w:rPr>
                                    <w:t>補充など</w:t>
                                  </w:r>
                                </w:p>
                                <w:p>
                                  <w:pPr>
                                    <w:pStyle w:val="Style24"/>
                                    <w:widowControl w:val="false"/>
                                    <w:spacing w:lineRule="exact" w:line="360"/>
                                    <w:ind w:left="216" w:hanging="0"/>
                                    <w:jc w:val="left"/>
                                    <w:rPr>
                                      <w:rFonts w:ascii="BIZ UD明朝 Medium" w:hAnsi="BIZ UD明朝 Medium" w:eastAsia="BIZ UD明朝 Medium"/>
                                      <w:sz w:val="22"/>
                                    </w:rPr>
                                  </w:pPr>
                                  <w:r>
                                    <w:rPr>
                                      <w:rFonts w:ascii="BIZ UD明朝 Medium" w:hAnsi="BIZ UD明朝 Medium" w:eastAsia="BIZ UD明朝 Medium"/>
                                      <w:b/>
                                      <w:color w:val="000000"/>
                                      <w:sz w:val="22"/>
                                    </w:rPr>
                                    <w:t>②</w:t>
                                  </w:r>
                                  <w:r>
                                    <w:rPr>
                                      <w:rFonts w:ascii="BIZ UD明朝 Medium" w:hAnsi="BIZ UD明朝 Medium" w:eastAsia="BIZ UD明朝 Medium"/>
                                      <w:b/>
                                      <w:color w:val="000000"/>
                                      <w:spacing w:val="1"/>
                                      <w:sz w:val="22"/>
                                    </w:rPr>
                                    <w:t xml:space="preserve"> </w:t>
                                  </w:r>
                                  <w:r>
                                    <w:rPr>
                                      <w:rFonts w:ascii="BIZ UD明朝 Medium" w:hAnsi="BIZ UD明朝 Medium" w:eastAsia="BIZ UD明朝 Medium"/>
                                      <w:b/>
                                      <w:color w:val="000000"/>
                                      <w:sz w:val="22"/>
                                    </w:rPr>
                                    <w:t>清　　掃</w:t>
                                  </w:r>
                                  <w:r>
                                    <w:rPr>
                                      <w:rFonts w:ascii="BIZ UD明朝 Medium" w:hAnsi="BIZ UD明朝 Medium" w:eastAsia="BIZ UD明朝 Medium"/>
                                      <w:color w:val="000000"/>
                                      <w:sz w:val="22"/>
                                    </w:rPr>
                                    <w:t>　　… 浄化槽に溜まった汚泥などのくみ取り、</w:t>
                                  </w:r>
                                </w:p>
                                <w:p>
                                  <w:pPr>
                                    <w:pStyle w:val="Style24"/>
                                    <w:widowControl w:val="false"/>
                                    <w:spacing w:lineRule="exact" w:line="240"/>
                                    <w:ind w:left="216" w:hanging="0"/>
                                    <w:jc w:val="left"/>
                                    <w:rPr>
                                      <w:rFonts w:ascii="BIZ UD明朝 Medium" w:hAnsi="BIZ UD明朝 Medium" w:eastAsia="BIZ UD明朝 Medium"/>
                                      <w:b/>
                                      <w:sz w:val="22"/>
                                    </w:rPr>
                                  </w:pPr>
                                  <w:r>
                                    <w:rPr>
                                      <w:rFonts w:ascii="BIZ UD明朝 Medium" w:hAnsi="BIZ UD明朝 Medium" w:eastAsia="BIZ UD明朝 Medium"/>
                                      <w:color w:val="000000"/>
                                      <w:spacing w:val="1"/>
                                      <w:sz w:val="22"/>
                                    </w:rPr>
                                    <w:t>　</w:t>
                                  </w:r>
                                  <w:r>
                                    <w:rPr>
                                      <w:rFonts w:ascii="BIZ UD明朝 Medium" w:hAnsi="BIZ UD明朝 Medium" w:eastAsia="BIZ UD明朝 Medium"/>
                                      <w:b/>
                                      <w:color w:val="000000"/>
                                      <w:spacing w:val="1"/>
                                      <w:sz w:val="22"/>
                                    </w:rPr>
                                    <w:t>（年</w:t>
                                  </w:r>
                                  <w:r>
                                    <w:rPr>
                                      <w:rFonts w:eastAsia="BIZ UD明朝 Medium" w:ascii="BIZ UD明朝 Medium" w:hAnsi="BIZ UD明朝 Medium"/>
                                      <w:b/>
                                      <w:color w:val="000000"/>
                                      <w:spacing w:val="1"/>
                                      <w:sz w:val="22"/>
                                    </w:rPr>
                                    <w:t>1</w:t>
                                  </w:r>
                                  <w:r>
                                    <w:rPr>
                                      <w:rFonts w:ascii="BIZ UD明朝 Medium" w:hAnsi="BIZ UD明朝 Medium" w:eastAsia="BIZ UD明朝 Medium"/>
                                      <w:b/>
                                      <w:color w:val="000000"/>
                                      <w:spacing w:val="1"/>
                                      <w:sz w:val="22"/>
                                    </w:rPr>
                                    <w:t>回以上）　</w:t>
                                  </w:r>
                                  <w:r>
                                    <w:rPr>
                                      <w:rFonts w:ascii="BIZ UD明朝 Medium" w:hAnsi="BIZ UD明朝 Medium" w:eastAsia="BIZ UD明朝 Medium"/>
                                      <w:color w:val="000000"/>
                                      <w:sz w:val="22"/>
                                    </w:rPr>
                                    <w:t>装置類の洗浄など</w:t>
                                  </w:r>
                                </w:p>
                                <w:p>
                                  <w:pPr>
                                    <w:pStyle w:val="Style24"/>
                                    <w:widowControl w:val="false"/>
                                    <w:spacing w:lineRule="exact" w:line="360"/>
                                    <w:ind w:left="216" w:hanging="0"/>
                                    <w:jc w:val="left"/>
                                    <w:rPr>
                                      <w:rFonts w:ascii="BIZ UD明朝 Medium" w:hAnsi="BIZ UD明朝 Medium" w:eastAsia="BIZ UD明朝 Medium"/>
                                      <w:sz w:val="22"/>
                                    </w:rPr>
                                  </w:pPr>
                                  <w:r>
                                    <w:rPr>
                                      <w:rFonts w:ascii="BIZ UD明朝 Medium" w:hAnsi="BIZ UD明朝 Medium" w:eastAsia="BIZ UD明朝 Medium"/>
                                      <w:b/>
                                      <w:color w:val="000000"/>
                                      <w:sz w:val="22"/>
                                    </w:rPr>
                                    <w:t>③</w:t>
                                  </w:r>
                                  <w:r>
                                    <w:rPr>
                                      <w:rFonts w:ascii="BIZ UD明朝 Medium" w:hAnsi="BIZ UD明朝 Medium" w:eastAsia="BIZ UD明朝 Medium"/>
                                      <w:b/>
                                      <w:color w:val="000000"/>
                                      <w:spacing w:val="1"/>
                                      <w:sz w:val="22"/>
                                    </w:rPr>
                                    <w:t xml:space="preserve"> </w:t>
                                  </w:r>
                                  <w:r>
                                    <w:rPr>
                                      <w:rFonts w:ascii="BIZ UD明朝 Medium" w:hAnsi="BIZ UD明朝 Medium" w:eastAsia="BIZ UD明朝 Medium"/>
                                      <w:b/>
                                      <w:color w:val="000000"/>
                                      <w:sz w:val="22"/>
                                    </w:rPr>
                                    <w:t>法定検査</w:t>
                                  </w:r>
                                  <w:r>
                                    <w:rPr>
                                      <w:rFonts w:ascii="BIZ UD明朝 Medium" w:hAnsi="BIZ UD明朝 Medium" w:eastAsia="BIZ UD明朝 Medium"/>
                                      <w:color w:val="000000"/>
                                      <w:sz w:val="22"/>
                                    </w:rPr>
                                    <w:t>　　… 保守点検及び清掃の適正実施、浄化槽</w:t>
                                  </w:r>
                                </w:p>
                                <w:p>
                                  <w:pPr>
                                    <w:pStyle w:val="Style24"/>
                                    <w:widowControl w:val="false"/>
                                    <w:spacing w:lineRule="exact" w:line="240"/>
                                    <w:ind w:left="216" w:firstLine="222"/>
                                    <w:jc w:val="left"/>
                                    <w:rPr>
                                      <w:rFonts w:ascii="BIZ UD明朝 Medium" w:hAnsi="BIZ UD明朝 Medium" w:eastAsia="BIZ UD明朝 Medium"/>
                                      <w:b/>
                                      <w:sz w:val="22"/>
                                    </w:rPr>
                                  </w:pPr>
                                  <w:r>
                                    <w:rPr>
                                      <w:rFonts w:ascii="BIZ UD明朝 Medium" w:hAnsi="BIZ UD明朝 Medium" w:eastAsia="BIZ UD明朝 Medium"/>
                                      <w:b/>
                                      <w:color w:val="000000"/>
                                      <w:spacing w:val="1"/>
                                      <w:sz w:val="22"/>
                                    </w:rPr>
                                    <w:t>（年</w:t>
                                  </w:r>
                                  <w:r>
                                    <w:rPr>
                                      <w:rFonts w:eastAsia="BIZ UD明朝 Medium" w:ascii="BIZ UD明朝 Medium" w:hAnsi="BIZ UD明朝 Medium"/>
                                      <w:b/>
                                      <w:color w:val="000000"/>
                                      <w:spacing w:val="1"/>
                                      <w:sz w:val="22"/>
                                    </w:rPr>
                                    <w:t>1</w:t>
                                  </w:r>
                                  <w:r>
                                    <w:rPr>
                                      <w:rFonts w:ascii="BIZ UD明朝 Medium" w:hAnsi="BIZ UD明朝 Medium" w:eastAsia="BIZ UD明朝 Medium"/>
                                      <w:b/>
                                      <w:color w:val="000000"/>
                                      <w:spacing w:val="1"/>
                                      <w:sz w:val="22"/>
                                    </w:rPr>
                                    <w:t>回）　　　</w:t>
                                  </w:r>
                                  <w:r>
                                    <w:rPr>
                                      <w:rFonts w:ascii="BIZ UD明朝 Medium" w:hAnsi="BIZ UD明朝 Medium" w:eastAsia="BIZ UD明朝 Medium"/>
                                      <w:color w:val="000000"/>
                                      <w:sz w:val="22"/>
                                    </w:rPr>
                                    <w:t>の機能が正常かなどの検査</w:t>
                                  </w:r>
                                </w:p>
                                <w:p>
                                  <w:pPr>
                                    <w:pStyle w:val="Style24"/>
                                    <w:widowControl w:val="false"/>
                                    <w:spacing w:lineRule="atLeast" w:line="320"/>
                                    <w:jc w:val="left"/>
                                    <w:rPr>
                                      <w:rFonts w:ascii="BIZ UD明朝 Medium" w:hAnsi="BIZ UD明朝 Medium" w:eastAsia="BIZ UD明朝 Medium"/>
                                      <w:sz w:val="28"/>
                                    </w:rPr>
                                  </w:pPr>
                                  <w:r>
                                    <w:rPr>
                                      <w:color w:val="000000"/>
                                    </w:rPr>
                                  </w:r>
                                </w:p>
                              </w:txbxContent>
                            </wps:txbx>
                            <wps:bodyPr anchor="ctr">
                              <a:prstTxWarp prst="textNoShape"/>
                              <a:noAutofit/>
                            </wps:bodyPr>
                          </wps:wsp>
                        </a:graphicData>
                      </a:graphic>
                    </wp:anchor>
                  </w:drawing>
                </mc:Choice>
                <mc:Fallback>
                  <w:pict/>
                </mc:Fallback>
              </mc:AlternateContent>
              <mc:AlternateContent>
                <mc:Choice Requires="wpg">
                  <w:drawing>
                    <wp:anchor behindDoc="0" distT="0" distB="8890" distL="0" distR="635" simplePos="0" locked="0" layoutInCell="1" allowOverlap="1" relativeHeight="19" wp14:anchorId="02C404CA">
                      <wp:simplePos x="0" y="0"/>
                      <wp:positionH relativeFrom="margin">
                        <wp:posOffset>4336415</wp:posOffset>
                      </wp:positionH>
                      <wp:positionV relativeFrom="paragraph">
                        <wp:posOffset>260985</wp:posOffset>
                      </wp:positionV>
                      <wp:extent cx="1619250" cy="923925"/>
                      <wp:effectExtent l="0" t="0" r="635" b="9525"/>
                      <wp:wrapNone/>
                      <wp:docPr id="4" name="グループ化 12"/>
                      <a:graphic xmlns:a="http://schemas.openxmlformats.org/drawingml/2006/main">
                        <a:graphicData uri="http://schemas.microsoft.com/office/word/2010/wordprocessingGroup">
                          <wpg:wgp>
                            <wpg:cNvGrpSpPr/>
                            <wpg:grpSpPr>
                              <a:xfrm>
                                <a:off x="0" y="0"/>
                                <a:ext cx="1619280" cy="923760"/>
                                <a:chOff x="0" y="0"/>
                                <a:chExt cx="1619280" cy="923760"/>
                              </a:xfrm>
                            </wpg:grpSpPr>
                            <pic:pic xmlns:pic="http://schemas.openxmlformats.org/drawingml/2006/picture">
                              <pic:nvPicPr>
                                <pic:cNvPr id="5" name="図 13" descr=""/>
                                <pic:cNvPicPr/>
                              </pic:nvPicPr>
                              <pic:blipFill>
                                <a:blip r:embed="rId3">
                                  <a:grayscl/>
                                </a:blip>
                                <a:stretch/>
                              </pic:blipFill>
                              <pic:spPr>
                                <a:xfrm>
                                  <a:off x="19080" y="0"/>
                                  <a:ext cx="1600200" cy="817920"/>
                                </a:xfrm>
                                <a:prstGeom prst="rect">
                                  <a:avLst/>
                                </a:prstGeom>
                                <a:ln w="0">
                                  <a:noFill/>
                                </a:ln>
                              </pic:spPr>
                            </pic:pic>
                            <wps:wsp>
                              <wps:cNvPr id="6" name="テキスト ボックス 2"/>
                              <wps:cNvSpPr/>
                              <wps:spPr>
                                <a:xfrm>
                                  <a:off x="0" y="707400"/>
                                  <a:ext cx="568800" cy="216360"/>
                                </a:xfrm>
                                <a:prstGeom prst="rect">
                                  <a:avLst/>
                                </a:prstGeom>
                                <a:solidFill>
                                  <a:schemeClr val="bg1">
                                    <a:lumMod val="95000"/>
                                  </a:schemeClr>
                                </a:solidFill>
                                <a:ln w="9525">
                                  <a:noFill/>
                                </a:ln>
                              </wps:spPr>
                              <wps:style>
                                <a:lnRef idx="0"/>
                                <a:fillRef idx="0"/>
                                <a:effectRef idx="0"/>
                                <a:fontRef idx="minor"/>
                              </wps:style>
                              <wps:txbx>
                                <w:txbxContent>
                                  <w:p>
                                    <w:pPr>
                                      <w:overflowPunct w:val="false"/>
                                      <w:spacing w:before="0" w:after="0" w:lineRule="atLeast" w:line="200"/>
                                      <w:jc w:val="right"/>
                                      <w:rPr/>
                                    </w:pPr>
                                    <w:r>
                                      <w:rPr>
                                        <w:kern w:val="0"/>
                                        <w:u w:val="none"/>
                                        <w:dstrike w:val="false"/>
                                        <w:strike w:val="false"/>
                                        <w:outline w:val="false"/>
                                        <w:vertAlign w:val="baseline"/>
                                        <w:position w:val="0"/>
                                        <w:sz w:val="14"/>
                                        <w:spacing w:val="0"/>
                                        <w:sz w:val="14"/>
                                        <w:szCs w:val="14"/>
                                        <w:b w:val="false"/>
                                        <w:bCs w:val="false"/>
                                        <w:i w:val="false"/>
                                        <w:iCs w:val="false"/>
                                        <w:smallCaps w:val="false"/>
                                        <w:caps w:val="false"/>
                                        <w:shd w:fill="auto" w:val="clear"/>
                                        <w:rFonts w:ascii="HGP創英角ﾎﾟｯﾌﾟ体" w:hAnsi="HGP創英角ﾎﾟｯﾌﾟ体" w:eastAsia="HGP創英角ﾎﾟｯﾌﾟ体"/>
                                        <w:color w:val="000000"/>
                                      </w:rPr>
                                      <w:t>設置者等</w:t>
                                    </w:r>
                                  </w:p>
                                </w:txbxContent>
                              </wps:txbx>
                              <wps:bodyPr lIns="90000" rIns="90000" tIns="45000" bIns="45000" anchor="t">
                                <a:noAutofit/>
                              </wps:bodyPr>
                            </wps:wsp>
                          </wpg:wgp>
                        </a:graphicData>
                      </a:graphic>
                    </wp:anchor>
                  </w:drawing>
                </mc:Choice>
                <mc:Fallback>
                  <w:pict>
                    <v:group id="shape_0" alt="グループ化 12" style="position:absolute;margin-left:341.45pt;margin-top:20.55pt;width:127.5pt;height:72.75pt" coordorigin="6829,411" coordsize="2550,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図 13" stroked="f" o:allowincell="t" style="position:absolute;left:6859;top:411;width:2519;height:1287;mso-wrap-style:none;v-text-anchor:middle;mso-position-horizontal-relative:margin" type="_x0000_t75">
                        <v:imagedata r:id="rId4" o:detectmouseclick="t"/>
                        <v:stroke color="#3465a4" joinstyle="round" endcap="flat"/>
                        <w10:wrap type="none"/>
                      </v:shape>
                      <v:rect id="shape_0" ID="テキスト ボックス 2" path="m0,0l-2147483645,0l-2147483645,-2147483646l0,-2147483646xe" fillcolor="#f2f2f2" stroked="f" o:allowincell="t" style="position:absolute;left:6829;top:1525;width:895;height:340;mso-wrap-style:square;v-text-anchor:top;mso-position-horizontal-relative:margin">
                        <v:textbox>
                          <w:txbxContent>
                            <w:p>
                              <w:pPr>
                                <w:overflowPunct w:val="false"/>
                                <w:spacing w:before="0" w:after="0" w:lineRule="atLeast" w:line="200"/>
                                <w:jc w:val="right"/>
                                <w:rPr/>
                              </w:pPr>
                              <w:r>
                                <w:rPr>
                                  <w:kern w:val="0"/>
                                  <w:u w:val="none"/>
                                  <w:dstrike w:val="false"/>
                                  <w:strike w:val="false"/>
                                  <w:outline w:val="false"/>
                                  <w:vertAlign w:val="baseline"/>
                                  <w:position w:val="0"/>
                                  <w:sz w:val="14"/>
                                  <w:spacing w:val="0"/>
                                  <w:sz w:val="14"/>
                                  <w:szCs w:val="14"/>
                                  <w:b w:val="false"/>
                                  <w:bCs w:val="false"/>
                                  <w:i w:val="false"/>
                                  <w:iCs w:val="false"/>
                                  <w:smallCaps w:val="false"/>
                                  <w:caps w:val="false"/>
                                  <w:shd w:fill="auto" w:val="clear"/>
                                  <w:rFonts w:ascii="HGP創英角ﾎﾟｯﾌﾟ体" w:hAnsi="HGP創英角ﾎﾟｯﾌﾟ体" w:eastAsia="HGP創英角ﾎﾟｯﾌﾟ体"/>
                                  <w:color w:val="000000"/>
                                </w:rPr>
                                <w:t>設置者等</w:t>
                              </w:r>
                            </w:p>
                          </w:txbxContent>
                        </v:textbox>
                        <v:fill o:detectmouseclick="t" type="solid" color2="#0d0d0d"/>
                        <v:stroke color="#3465a4" weight="9360" joinstyle="round" endcap="flat"/>
                        <w10:wrap type="none"/>
                      </v:rect>
                    </v:group>
                  </w:pict>
                </mc:Fallback>
              </mc:AlternateContent>
            </w:r>
          </w:p>
          <w:p>
            <w:pPr>
              <w:pStyle w:val="Normal"/>
              <w:widowControl w:val="false"/>
              <w:spacing w:lineRule="exact" w:line="360" w:before="120" w:after="0"/>
              <w:ind w:left="216" w:hanging="0"/>
              <w:jc w:val="left"/>
              <w:rPr>
                <w:rFonts w:ascii="BIZ UD明朝 Medium" w:hAnsi="BIZ UD明朝 Medium" w:eastAsia="BIZ UD明朝 Medium"/>
                <w:b/>
                <w:sz w:val="22"/>
              </w:rPr>
            </w:pPr>
            <w:r>
              <w:rPr>
                <w:rFonts w:eastAsia="BIZ UD明朝 Medium" w:ascii="BIZ UD明朝 Medium" w:hAnsi="BIZ UD明朝 Medium"/>
                <w:b/>
                <w:sz w:val="22"/>
              </w:rPr>
            </w:r>
          </w:p>
          <w:p>
            <w:pPr>
              <w:pStyle w:val="Normal"/>
              <w:widowControl w:val="false"/>
              <w:spacing w:lineRule="exact" w:line="360" w:before="120" w:after="0"/>
              <w:ind w:left="216" w:hanging="0"/>
              <w:jc w:val="left"/>
              <w:rPr>
                <w:rFonts w:ascii="BIZ UD明朝 Medium" w:hAnsi="BIZ UD明朝 Medium" w:eastAsia="BIZ UD明朝 Medium"/>
                <w:b/>
                <w:sz w:val="22"/>
              </w:rPr>
            </w:pPr>
            <w:r>
              <w:rPr>
                <w:rFonts w:eastAsia="BIZ UD明朝 Medium" w:ascii="BIZ UD明朝 Medium" w:hAnsi="BIZ UD明朝 Medium"/>
                <w:b/>
                <w:sz w:val="22"/>
              </w:rPr>
            </w:r>
          </w:p>
          <w:p>
            <w:pPr>
              <w:pStyle w:val="Normal"/>
              <w:widowControl w:val="false"/>
              <w:spacing w:lineRule="exact" w:line="360" w:before="120" w:after="0"/>
              <w:jc w:val="left"/>
              <w:rPr>
                <w:spacing w:val="1"/>
                <w:sz w:val="10"/>
              </w:rPr>
            </w:pPr>
            <w:r>
              <w:rPr>
                <w:spacing w:val="1"/>
                <w:sz w:val="10"/>
              </w:rPr>
            </w:r>
          </w:p>
        </w:tc>
      </w:tr>
    </w:tbl>
    <w:p>
      <w:pPr>
        <w:pStyle w:val="Normal"/>
        <w:spacing w:lineRule="auto" w:line="240"/>
        <w:ind w:firstLine="444"/>
        <w:jc w:val="left"/>
        <w:rPr/>
      </w:pPr>
      <w:r>
        <w:rPr>
          <w:rFonts w:ascii="BIZ UD明朝 Medium" w:hAnsi="BIZ UD明朝 Medium" w:eastAsia="BIZ UD明朝 Medium"/>
          <w:spacing w:val="1"/>
          <w:sz w:val="22"/>
        </w:rPr>
        <w:t>※</w:t>
      </w:r>
      <w:r>
        <w:rPr>
          <w:rFonts w:ascii="BIZ UD明朝 Medium" w:hAnsi="BIZ UD明朝 Medium" w:eastAsia="BIZ UD明朝 Medium"/>
          <w:spacing w:val="1"/>
          <w:sz w:val="22"/>
        </w:rPr>
        <w:t>詳細についてはお問い合わせください。</w:t>
      </w:r>
    </w:p>
    <w:p>
      <w:pPr>
        <w:pStyle w:val="Normal"/>
        <w:spacing w:lineRule="atLeast" w:line="482" w:before="120" w:after="0"/>
        <w:jc w:val="left"/>
        <w:rPr>
          <w:rFonts w:ascii="HG丸ｺﾞｼｯｸM-PRO" w:hAnsi="HG丸ｺﾞｼｯｸM-PRO" w:eastAsia="HG丸ｺﾞｼｯｸM-PRO"/>
        </w:rPr>
      </w:pPr>
      <w:r>
        <w:rPr>
          <w:rFonts w:ascii="BIZ UDPゴシック" w:hAnsi="BIZ UDPゴシック" w:eastAsia="BIZ UDPゴシック"/>
          <w:sz w:val="32"/>
        </w:rPr>
        <w:t xml:space="preserve">○ </w:t>
      </w:r>
      <w:r>
        <w:rPr>
          <w:rFonts w:ascii="BIZ UDPゴシック" w:hAnsi="BIZ UDPゴシック" w:eastAsia="BIZ UDPゴシック"/>
          <w:sz w:val="32"/>
        </w:rPr>
        <w:t>補助金の額は</w:t>
      </w:r>
    </w:p>
    <w:p>
      <w:pPr>
        <w:pStyle w:val="Normal"/>
        <w:spacing w:lineRule="atLeast" w:line="320" w:before="120" w:after="0"/>
        <w:jc w:val="left"/>
        <w:rPr>
          <w:rFonts w:ascii="BIZ UD明朝 Medium" w:hAnsi="BIZ UD明朝 Medium" w:eastAsia="BIZ UD明朝 Medium"/>
          <w:sz w:val="28"/>
        </w:rPr>
      </w:pPr>
      <w:r>
        <w:rPr>
          <w:rFonts w:eastAsia="BIZ UD明朝 Medium" w:ascii="BIZ UD明朝 Medium" w:hAnsi="BIZ UD明朝 Medium"/>
          <w:sz w:val="28"/>
        </w:rPr>
        <mc:AlternateContent>
          <mc:Choice Requires="wps">
            <w:drawing>
              <wp:anchor behindDoc="0" distT="6985" distB="6985" distL="6985" distR="6985" simplePos="0" locked="0" layoutInCell="0" allowOverlap="1" relativeHeight="4">
                <wp:simplePos x="0" y="0"/>
                <wp:positionH relativeFrom="margin">
                  <wp:posOffset>276225</wp:posOffset>
                </wp:positionH>
                <wp:positionV relativeFrom="paragraph">
                  <wp:posOffset>13970</wp:posOffset>
                </wp:positionV>
                <wp:extent cx="4591050" cy="342900"/>
                <wp:effectExtent l="6985" t="6985" r="6985" b="6985"/>
                <wp:wrapNone/>
                <wp:docPr id="7" name="角丸四角形 2"/>
                <a:graphic xmlns:a="http://schemas.openxmlformats.org/drawingml/2006/main">
                  <a:graphicData uri="http://schemas.microsoft.com/office/word/2010/wordprocessingShape">
                    <wps:wsp>
                      <wps:cNvSpPr/>
                      <wps:spPr>
                        <a:xfrm>
                          <a:off x="0" y="0"/>
                          <a:ext cx="4591080" cy="343080"/>
                        </a:xfrm>
                        <a:prstGeom prst="roundRect">
                          <a:avLst>
                            <a:gd name="adj" fmla="val 16667"/>
                          </a:avLst>
                        </a:prstGeom>
                        <a:solidFill>
                          <a:schemeClr val="bg1">
                            <a:lumMod val="85000"/>
                          </a:schemeClr>
                        </a:solidFill>
                        <a:ln>
                          <a:solidFill>
                            <a:srgbClr val="000000"/>
                          </a:solidFill>
                        </a:ln>
                      </wps:spPr>
                      <wps:style>
                        <a:lnRef idx="2">
                          <a:schemeClr val="accent6"/>
                        </a:lnRef>
                        <a:fillRef idx="1">
                          <a:schemeClr val="lt1"/>
                        </a:fillRef>
                        <a:effectRef idx="0">
                          <a:schemeClr val="accent6"/>
                        </a:effectRef>
                        <a:fontRef idx="minor"/>
                      </wps:style>
                      <wps:txbx>
                        <w:txbxContent>
                          <w:p>
                            <w:pPr>
                              <w:pStyle w:val="Style24"/>
                              <w:spacing w:lineRule="atLeast" w:line="320"/>
                              <w:jc w:val="center"/>
                              <w:rPr>
                                <w:rFonts w:ascii="BIZ UD明朝 Medium" w:hAnsi="BIZ UD明朝 Medium" w:eastAsia="BIZ UD明朝 Medium"/>
                                <w:b/>
                                <w:sz w:val="28"/>
                              </w:rPr>
                            </w:pPr>
                            <w:r>
                              <w:rPr>
                                <w:rFonts w:ascii="BIZ UD明朝 Medium" w:hAnsi="BIZ UD明朝 Medium" w:eastAsia="BIZ UD明朝 Medium"/>
                                <w:b/>
                                <w:color w:val="000000"/>
                                <w:sz w:val="28"/>
                              </w:rPr>
                              <w:t>１基あたり１２，３５０円～３６，６８０円／年度</w:t>
                            </w:r>
                          </w:p>
                        </w:txbxContent>
                      </wps:txbx>
                      <wps:bodyPr anchor="ctr">
                        <a:prstTxWarp prst="textNoShape"/>
                        <a:noAutofit/>
                      </wps:bodyPr>
                    </wps:wsp>
                  </a:graphicData>
                </a:graphic>
              </wp:anchor>
            </w:drawing>
          </mc:Choice>
          <mc:Fallback>
            <w:pict/>
          </mc:Fallback>
        </mc:AlternateContent>
        <w:drawing>
          <wp:anchor behindDoc="0" distT="0" distB="0" distL="0" distR="0" simplePos="0" locked="0" layoutInCell="0" allowOverlap="1" relativeHeight="20">
            <wp:simplePos x="0" y="0"/>
            <wp:positionH relativeFrom="margin">
              <wp:posOffset>5076825</wp:posOffset>
            </wp:positionH>
            <wp:positionV relativeFrom="paragraph">
              <wp:posOffset>128270</wp:posOffset>
            </wp:positionV>
            <wp:extent cx="1573530" cy="1178560"/>
            <wp:effectExtent l="0" t="0" r="0" b="0"/>
            <wp:wrapNone/>
            <wp:docPr id="8" name="図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descr=""/>
                    <pic:cNvPicPr>
                      <a:picLocks noChangeAspect="1" noChangeArrowheads="1"/>
                    </pic:cNvPicPr>
                  </pic:nvPicPr>
                  <pic:blipFill>
                    <a:blip r:embed="rId5">
                      <a:grayscl/>
                    </a:blip>
                    <a:stretch>
                      <a:fillRect/>
                    </a:stretch>
                  </pic:blipFill>
                  <pic:spPr bwMode="auto">
                    <a:xfrm>
                      <a:off x="0" y="0"/>
                      <a:ext cx="1573530" cy="1178560"/>
                    </a:xfrm>
                    <a:prstGeom prst="rect">
                      <a:avLst/>
                    </a:prstGeom>
                  </pic:spPr>
                </pic:pic>
              </a:graphicData>
            </a:graphic>
          </wp:anchor>
        </w:drawing>
      </w:r>
    </w:p>
    <w:p>
      <w:pPr>
        <w:pStyle w:val="Normal"/>
        <w:spacing w:lineRule="exact" w:line="360" w:before="120" w:after="0"/>
        <w:jc w:val="left"/>
        <w:rPr>
          <w:rFonts w:ascii="BIZ UD明朝 Medium" w:hAnsi="BIZ UD明朝 Medium" w:eastAsia="BIZ UD明朝 Medium"/>
          <w:sz w:val="22"/>
        </w:rPr>
      </w:pPr>
      <w:r>
        <w:rPr>
          <w:rFonts w:ascii="BIZ UD明朝 Medium" w:hAnsi="BIZ UD明朝 Medium" w:eastAsia="BIZ UD明朝 Medium"/>
          <w:sz w:val="22"/>
        </w:rPr>
        <w:t>　　※人槽規模や保守点検の回数により金額が異なります。</w:t>
      </w:r>
    </w:p>
    <w:p>
      <w:pPr>
        <w:pStyle w:val="Normal"/>
        <w:spacing w:lineRule="exact" w:line="360"/>
        <w:jc w:val="left"/>
        <w:rPr>
          <w:rFonts w:ascii="BIZ UD明朝 Medium" w:hAnsi="BIZ UD明朝 Medium" w:eastAsia="BIZ UD明朝 Medium"/>
          <w:sz w:val="22"/>
        </w:rPr>
      </w:pPr>
      <w:r>
        <w:rPr>
          <w:rFonts w:ascii="BIZ UD明朝 Medium" w:hAnsi="BIZ UD明朝 Medium" w:eastAsia="BIZ UD明朝 Medium"/>
          <w:sz w:val="22"/>
        </w:rPr>
        <w:t>　　※お支払いは維持管理組合などに対して一括して行います。</w:t>
      </w:r>
    </w:p>
    <w:p>
      <w:pPr>
        <w:pStyle w:val="Normal"/>
        <w:spacing w:lineRule="auto" w:line="240" w:before="120" w:after="0"/>
        <w:rPr>
          <w:rFonts w:ascii="BIZ UDPゴシック" w:hAnsi="BIZ UDPゴシック" w:eastAsia="BIZ UDPゴシック"/>
          <w:sz w:val="32"/>
        </w:rPr>
      </w:pPr>
      <w:r>
        <w:rPr>
          <w:rFonts w:ascii="BIZ UDPゴシック" w:hAnsi="BIZ UDPゴシック" w:eastAsia="BIZ UDPゴシック"/>
          <w:sz w:val="32"/>
        </w:rPr>
        <w:t xml:space="preserve">○ </w:t>
      </w:r>
      <w:r>
        <w:rPr>
          <w:rFonts w:ascii="BIZ UDPゴシック" w:hAnsi="BIZ UDPゴシック" w:eastAsia="BIZ UDPゴシック"/>
          <w:sz w:val="32"/>
        </w:rPr>
        <w:t>補助金を受取るには</w:t>
      </w:r>
    </w:p>
    <w:p>
      <w:pPr>
        <w:pStyle w:val="Normal"/>
        <w:spacing w:lineRule="atLeast" w:line="320"/>
        <w:jc w:val="left"/>
        <w:rPr>
          <w:rFonts w:ascii="BIZ UD明朝 Medium" w:hAnsi="BIZ UD明朝 Medium" w:eastAsia="BIZ UD明朝 Medium"/>
          <w:sz w:val="28"/>
        </w:rPr>
      </w:pPr>
      <w:r>
        <w:rPr>
          <w:rFonts w:eastAsia="BIZ UD明朝 Medium" w:ascii="BIZ UD明朝 Medium" w:hAnsi="BIZ UD明朝 Medium"/>
          <w:sz w:val="28"/>
        </w:rPr>
        <mc:AlternateContent>
          <mc:Choice Requires="wps">
            <w:drawing>
              <wp:anchor behindDoc="0" distT="7620" distB="6985" distL="6985" distR="6985" simplePos="0" locked="0" layoutInCell="0" allowOverlap="1" relativeHeight="6" wp14:anchorId="2214246D">
                <wp:simplePos x="0" y="0"/>
                <wp:positionH relativeFrom="margin">
                  <wp:posOffset>266700</wp:posOffset>
                </wp:positionH>
                <wp:positionV relativeFrom="paragraph">
                  <wp:posOffset>33020</wp:posOffset>
                </wp:positionV>
                <wp:extent cx="4610100" cy="333375"/>
                <wp:effectExtent l="6985" t="7620" r="6985" b="6985"/>
                <wp:wrapNone/>
                <wp:docPr id="9" name="角丸四角形 3"/>
                <a:graphic xmlns:a="http://schemas.openxmlformats.org/drawingml/2006/main">
                  <a:graphicData uri="http://schemas.microsoft.com/office/word/2010/wordprocessingShape">
                    <wps:wsp>
                      <wps:cNvSpPr/>
                      <wps:spPr>
                        <a:xfrm>
                          <a:off x="0" y="0"/>
                          <a:ext cx="4610160" cy="333360"/>
                        </a:xfrm>
                        <a:prstGeom prst="roundRect">
                          <a:avLst>
                            <a:gd name="adj" fmla="val 16667"/>
                          </a:avLst>
                        </a:prstGeom>
                        <a:solidFill>
                          <a:schemeClr val="bg1">
                            <a:lumMod val="85000"/>
                          </a:schemeClr>
                        </a:solidFill>
                        <a:ln>
                          <a:solidFill>
                            <a:srgbClr val="000000"/>
                          </a:solidFill>
                        </a:ln>
                      </wps:spPr>
                      <wps:style>
                        <a:lnRef idx="2">
                          <a:schemeClr val="accent6"/>
                        </a:lnRef>
                        <a:fillRef idx="1">
                          <a:schemeClr val="lt1"/>
                        </a:fillRef>
                        <a:effectRef idx="0">
                          <a:schemeClr val="accent6"/>
                        </a:effectRef>
                        <a:fontRef idx="minor"/>
                      </wps:style>
                      <wps:txbx>
                        <w:txbxContent>
                          <w:p>
                            <w:pPr>
                              <w:pStyle w:val="Style24"/>
                              <w:spacing w:lineRule="atLeast" w:line="320"/>
                              <w:rPr>
                                <w:rFonts w:ascii="BIZ UD明朝 Medium" w:hAnsi="BIZ UD明朝 Medium" w:eastAsia="BIZ UD明朝 Medium"/>
                                <w:sz w:val="28"/>
                              </w:rPr>
                            </w:pPr>
                            <w:r>
                              <w:rPr>
                                <w:rFonts w:ascii="BIZ UD明朝 Medium" w:hAnsi="BIZ UD明朝 Medium" w:eastAsia="BIZ UD明朝 Medium"/>
                                <w:b/>
                                <w:color w:val="000000"/>
                                <w:sz w:val="28"/>
                              </w:rPr>
                              <w:t>地域の維持管理組合などへのご加入をお願いします。</w:t>
                            </w:r>
                          </w:p>
                        </w:txbxContent>
                      </wps:txbx>
                      <wps:bodyPr anchor="ctr">
                        <a:prstTxWarp prst="textNoShape"/>
                        <a:noAutofit/>
                      </wps:bodyPr>
                    </wps:wsp>
                  </a:graphicData>
                </a:graphic>
              </wp:anchor>
            </w:drawing>
          </mc:Choice>
          <mc:Fallback>
            <w:pict/>
          </mc:Fallback>
        </mc:AlternateContent>
      </w:r>
    </w:p>
    <w:p>
      <w:pPr>
        <w:pStyle w:val="Normal"/>
        <w:spacing w:lineRule="exact" w:line="360"/>
        <w:ind w:left="678" w:hanging="678"/>
        <w:jc w:val="left"/>
        <w:rPr>
          <w:rFonts w:ascii="BIZ UD明朝 Medium" w:hAnsi="BIZ UD明朝 Medium" w:eastAsia="BIZ UD明朝 Medium"/>
          <w:sz w:val="22"/>
        </w:rPr>
      </w:pPr>
      <w:r>
        <w:rPr>
          <w:rFonts w:eastAsia="BIZ UD明朝 Medium" w:ascii="BIZ UD明朝 Medium" w:hAnsi="BIZ UD明朝 Medium"/>
          <w:sz w:val="22"/>
        </w:rPr>
      </w:r>
    </w:p>
    <w:p>
      <w:pPr>
        <w:pStyle w:val="Normal"/>
        <w:spacing w:lineRule="exact" w:line="360"/>
        <w:ind w:left="515" w:hanging="226"/>
        <w:jc w:val="left"/>
        <w:rPr>
          <w:rFonts w:ascii="BIZ UD明朝 Medium" w:hAnsi="BIZ UD明朝 Medium" w:eastAsia="BIZ UD明朝 Medium"/>
          <w:sz w:val="22"/>
        </w:rPr>
      </w:pPr>
      <w:r>
        <w:rPr>
          <w:rFonts w:ascii="BIZ UD明朝 Medium" w:hAnsi="BIZ UD明朝 Medium" w:eastAsia="BIZ UD明朝 Medium"/>
          <w:sz w:val="22"/>
        </w:rPr>
        <w:t>☞</w:t>
      </w:r>
      <w:r>
        <w:rPr>
          <w:rFonts w:ascii="BIZ UD明朝 Medium" w:hAnsi="BIZ UD明朝 Medium" w:eastAsia="BIZ UD明朝 Medium"/>
          <w:sz w:val="22"/>
        </w:rPr>
        <w:t>組合等への連絡方法や、補助金受取りまでの流れなど、制度の詳しい内容については下記まで</w:t>
      </w:r>
    </w:p>
    <w:p>
      <w:pPr>
        <w:pStyle w:val="Normal"/>
        <w:spacing w:lineRule="exact" w:line="360"/>
        <w:ind w:left="505" w:hanging="0"/>
        <w:jc w:val="left"/>
        <w:rPr>
          <w:rFonts w:ascii="BIZ UD明朝 Medium" w:hAnsi="BIZ UD明朝 Medium" w:eastAsia="BIZ UD明朝 Medium"/>
          <w:sz w:val="22"/>
        </w:rPr>
      </w:pPr>
      <w:r>
        <mc:AlternateContent>
          <mc:Choice Requires="wps">
            <w:drawing>
              <wp:anchor behindDoc="0" distT="6350" distB="6350" distL="6350" distR="6350" simplePos="0" locked="0" layoutInCell="0" allowOverlap="1" relativeHeight="2">
                <wp:simplePos x="0" y="0"/>
                <wp:positionH relativeFrom="margin">
                  <wp:posOffset>3467100</wp:posOffset>
                </wp:positionH>
                <wp:positionV relativeFrom="paragraph">
                  <wp:posOffset>167640</wp:posOffset>
                </wp:positionV>
                <wp:extent cx="3181350" cy="514350"/>
                <wp:effectExtent l="6350" t="6350" r="6350" b="6350"/>
                <wp:wrapNone/>
                <wp:docPr id="10" name="正方形/長方形 1"/>
                <a:graphic xmlns:a="http://schemas.openxmlformats.org/drawingml/2006/main">
                  <a:graphicData uri="http://schemas.microsoft.com/office/word/2010/wordprocessingShape">
                    <wps:wsp>
                      <wps:cNvSpPr/>
                      <wps:spPr>
                        <a:xfrm>
                          <a:off x="0" y="0"/>
                          <a:ext cx="3181320" cy="514440"/>
                        </a:xfrm>
                        <a:prstGeom prst="rect">
                          <a:avLst/>
                        </a:prstGeom>
                        <a:solidFill>
                          <a:srgbClr val="ffffff"/>
                        </a:solidFill>
                        <a:ln>
                          <a:solidFill>
                            <a:srgbClr val="000000"/>
                          </a:solidFill>
                        </a:ln>
                      </wps:spPr>
                      <wps:style>
                        <a:lnRef idx="2">
                          <a:schemeClr val="accent6"/>
                        </a:lnRef>
                        <a:fillRef idx="1">
                          <a:schemeClr val="lt1"/>
                        </a:fillRef>
                        <a:effectRef idx="0">
                          <a:schemeClr val="accent6"/>
                        </a:effectRef>
                        <a:fontRef idx="minor"/>
                      </wps:style>
                      <wps:txbx>
                        <w:txbxContent>
                          <w:p>
                            <w:pPr>
                              <w:pStyle w:val="Style24"/>
                              <w:jc w:val="left"/>
                              <w:rPr/>
                            </w:pPr>
                            <w:r>
                              <w:rPr>
                                <w:rFonts w:ascii="ｺﾞｼｯｸ" w:hAnsi="ｺﾞｼｯｸ" w:eastAsia="ｺﾞｼｯｸ"/>
                                <w:color w:val="000000"/>
                              </w:rPr>
                              <w:t>問い合わせ先：三田市 上下水道部 経営管理課</w:t>
                            </w:r>
                          </w:p>
                          <w:p>
                            <w:pPr>
                              <w:pStyle w:val="Style24"/>
                              <w:jc w:val="left"/>
                              <w:rPr>
                                <w:rFonts w:ascii="ｺﾞｼｯｸ" w:hAnsi="ｺﾞｼｯｸ"/>
                                <w:spacing w:val="1"/>
                              </w:rPr>
                            </w:pPr>
                            <w:r>
                              <w:rPr>
                                <w:color w:val="000000"/>
                                <w:spacing w:val="1"/>
                              </w:rPr>
                              <w:t xml:space="preserve">        </w:t>
                            </w:r>
                            <w:r>
                              <w:rPr>
                                <w:color w:val="000000"/>
                                <w:spacing w:val="1"/>
                              </w:rPr>
                              <w:t>　　　☎</w:t>
                            </w:r>
                            <w:r>
                              <w:rPr>
                                <w:rFonts w:ascii="ｺﾞｼｯｸ" w:hAnsi="ｺﾞｼｯｸ"/>
                                <w:color w:val="000000"/>
                              </w:rPr>
                              <w:t>（０７９）５５９</w:t>
                            </w:r>
                            <w:r>
                              <w:rPr>
                                <w:rFonts w:ascii="ｺﾞｼｯｸ" w:hAnsi="ｺﾞｼｯｸ"/>
                                <w:color w:val="000000"/>
                              </w:rPr>
                              <w:t>-</w:t>
                            </w:r>
                            <w:r>
                              <w:rPr>
                                <w:rFonts w:ascii="ｺﾞｼｯｸ" w:hAnsi="ｺﾞｼｯｸ"/>
                                <w:color w:val="000000"/>
                              </w:rPr>
                              <w:t>５１２０</w:t>
                            </w:r>
                          </w:p>
                        </w:txbxContent>
                      </wps:txbx>
                      <wps:bodyPr anchor="ctr">
                        <a:prstTxWarp prst="textNoShape"/>
                        <a:noAutofit/>
                      </wps:bodyPr>
                    </wps:wsp>
                  </a:graphicData>
                </a:graphic>
              </wp:anchor>
            </w:drawing>
          </mc:Choice>
          <mc:Fallback>
            <w:pict>
              <v:rect id="shape_0" ID="正方形/長方形 1" path="m0,0l-2147483645,0l-2147483645,-2147483646l0,-2147483646xe" fillcolor="white" stroked="t" o:allowincell="f" style="position:absolute;margin-left:273pt;margin-top:13.2pt;width:250.45pt;height:40.45pt;mso-wrap-style:square;v-text-anchor:middle;mso-position-horizontal-relative:margin">
                <v:fill o:detectmouseclick="t" type="solid" color2="black"/>
                <v:stroke color="black" weight="12600" joinstyle="miter" endcap="flat"/>
                <v:textbox>
                  <w:txbxContent>
                    <w:p>
                      <w:pPr>
                        <w:pStyle w:val="Style24"/>
                        <w:jc w:val="left"/>
                        <w:rPr/>
                      </w:pPr>
                      <w:r>
                        <w:rPr>
                          <w:rFonts w:ascii="ｺﾞｼｯｸ" w:hAnsi="ｺﾞｼｯｸ" w:eastAsia="ｺﾞｼｯｸ"/>
                          <w:color w:val="000000"/>
                        </w:rPr>
                        <w:t>問い合わせ先：三田市 上下水道部 経営管理課</w:t>
                      </w:r>
                    </w:p>
                    <w:p>
                      <w:pPr>
                        <w:pStyle w:val="Style24"/>
                        <w:jc w:val="left"/>
                        <w:rPr>
                          <w:rFonts w:ascii="ｺﾞｼｯｸ" w:hAnsi="ｺﾞｼｯｸ"/>
                          <w:spacing w:val="1"/>
                        </w:rPr>
                      </w:pPr>
                      <w:r>
                        <w:rPr>
                          <w:color w:val="000000"/>
                          <w:spacing w:val="1"/>
                        </w:rPr>
                        <w:t xml:space="preserve">        </w:t>
                      </w:r>
                      <w:r>
                        <w:rPr>
                          <w:color w:val="000000"/>
                          <w:spacing w:val="1"/>
                        </w:rPr>
                        <w:t>　　　☎</w:t>
                      </w:r>
                      <w:r>
                        <w:rPr>
                          <w:rFonts w:ascii="ｺﾞｼｯｸ" w:hAnsi="ｺﾞｼｯｸ"/>
                          <w:color w:val="000000"/>
                        </w:rPr>
                        <w:t>（０７９）５５９</w:t>
                      </w:r>
                      <w:r>
                        <w:rPr>
                          <w:rFonts w:ascii="ｺﾞｼｯｸ" w:hAnsi="ｺﾞｼｯｸ"/>
                          <w:color w:val="000000"/>
                        </w:rPr>
                        <w:t>-</w:t>
                      </w:r>
                      <w:r>
                        <w:rPr>
                          <w:rFonts w:ascii="ｺﾞｼｯｸ" w:hAnsi="ｺﾞｼｯｸ"/>
                          <w:color w:val="000000"/>
                        </w:rPr>
                        <w:t>５１２０</w:t>
                      </w:r>
                    </w:p>
                  </w:txbxContent>
                </v:textbox>
                <w10:wrap type="none"/>
              </v:rect>
            </w:pict>
          </mc:Fallback>
        </mc:AlternateContent>
        <mc:AlternateContent>
          <mc:Choice Requires="wps">
            <w:drawing>
              <wp:anchor behindDoc="0" distT="0" distB="0" distL="0" distR="0" simplePos="0" locked="0" layoutInCell="1" allowOverlap="1" relativeHeight="12">
                <wp:simplePos x="0" y="0"/>
                <wp:positionH relativeFrom="column">
                  <wp:posOffset>152400</wp:posOffset>
                </wp:positionH>
                <wp:positionV relativeFrom="paragraph">
                  <wp:posOffset>396240</wp:posOffset>
                </wp:positionV>
                <wp:extent cx="2114550" cy="262890"/>
                <wp:effectExtent l="0" t="0" r="0" b="0"/>
                <wp:wrapNone/>
                <wp:docPr id="11" name="テキスト ボックス 2"/>
                <a:graphic xmlns:a="http://schemas.openxmlformats.org/drawingml/2006/main">
                  <a:graphicData uri="http://schemas.microsoft.com/office/word/2010/wordprocessingShape">
                    <wps:wsp>
                      <wps:cNvSpPr/>
                      <wps:spPr>
                        <a:xfrm>
                          <a:off x="0" y="0"/>
                          <a:ext cx="2114640" cy="262800"/>
                        </a:xfrm>
                        <a:prstGeom prst="rect">
                          <a:avLst/>
                        </a:prstGeom>
                        <a:solidFill>
                          <a:srgbClr val="ffffff"/>
                        </a:solidFill>
                        <a:ln w="9525">
                          <a:noFill/>
                        </a:ln>
                      </wps:spPr>
                      <wps:style>
                        <a:lnRef idx="0"/>
                        <a:fillRef idx="0"/>
                        <a:effectRef idx="0"/>
                        <a:fontRef idx="minor"/>
                      </wps:style>
                      <wps:txbx>
                        <w:txbxContent>
                          <w:p>
                            <w:pPr>
                              <w:pStyle w:val="Style24"/>
                              <w:rPr>
                                <w:rFonts w:ascii="BIZ UDPゴシック" w:hAnsi="BIZ UDPゴシック" w:eastAsia="BIZ UDPゴシック"/>
                                <w:b/>
                              </w:rPr>
                            </w:pPr>
                            <w:r>
                              <w:rPr>
                                <w:rFonts w:ascii="BIZ UDPゴシック" w:hAnsi="BIZ UDPゴシック" w:eastAsia="BIZ UDPゴシック"/>
                                <w:b/>
                                <w:color w:val="000000"/>
                              </w:rPr>
                              <w:t>裏面に制度のＱ＆Ａがあります。</w:t>
                            </w:r>
                          </w:p>
                        </w:txbxContent>
                      </wps:txbx>
                      <wps:bodyPr anchor="t">
                        <a:spAutoFit/>
                      </wps:bodyPr>
                    </wps:wsp>
                  </a:graphicData>
                </a:graphic>
                <wp14:sizeRelV relativeFrom="margin">
                  <wp14:pctHeight>20000</wp14:pctHeight>
                </wp14:sizeRelV>
              </wp:anchor>
            </w:drawing>
          </mc:Choice>
          <mc:Fallback>
            <w:pict>
              <v:rect id="shape_0" ID="テキスト ボックス 2" path="m0,0l-2147483645,0l-2147483645,-2147483646l0,-2147483646xe" fillcolor="white" stroked="f" o:allowincell="f" style="position:absolute;margin-left:12pt;margin-top:31.2pt;width:166.45pt;height:20.65pt;mso-wrap-style:square;v-text-anchor:top">
                <v:fill o:detectmouseclick="t" type="solid" color2="black"/>
                <v:stroke color="#3465a4" weight="9360" joinstyle="round" endcap="flat"/>
                <v:textbox>
                  <w:txbxContent>
                    <w:p>
                      <w:pPr>
                        <w:pStyle w:val="Style24"/>
                        <w:rPr>
                          <w:rFonts w:ascii="BIZ UDPゴシック" w:hAnsi="BIZ UDPゴシック" w:eastAsia="BIZ UDPゴシック"/>
                          <w:b/>
                        </w:rPr>
                      </w:pPr>
                      <w:r>
                        <w:rPr>
                          <w:rFonts w:ascii="BIZ UDPゴシック" w:hAnsi="BIZ UDPゴシック" w:eastAsia="BIZ UDPゴシック"/>
                          <w:b/>
                          <w:color w:val="000000"/>
                        </w:rPr>
                        <w:t>裏面に制度のＱ＆Ａがあります。</w:t>
                      </w:r>
                    </w:p>
                  </w:txbxContent>
                </v:textbox>
                <w10:wrap type="none"/>
              </v:rect>
            </w:pict>
          </mc:Fallback>
        </mc:AlternateContent>
      </w:r>
      <w:r>
        <w:rPr>
          <w:rFonts w:ascii="BIZ UD明朝 Medium" w:hAnsi="BIZ UD明朝 Medium" w:eastAsia="BIZ UD明朝 Medium"/>
          <w:sz w:val="22"/>
        </w:rPr>
        <w:t>お問合せください。</w:t>
      </w:r>
    </w:p>
    <w:p>
      <w:pPr>
        <w:pStyle w:val="Normal"/>
        <w:spacing w:lineRule="exact" w:line="360"/>
        <w:jc w:val="left"/>
        <w:rPr>
          <w:rFonts w:ascii="BIZ UD明朝 Medium" w:hAnsi="BIZ UD明朝 Medium" w:eastAsia="BIZ UD明朝 Medium"/>
          <w:sz w:val="22"/>
        </w:rPr>
      </w:pPr>
      <w:r>
        <w:rPr>
          <w:rFonts w:eastAsia="BIZ UD明朝 Medium" w:ascii="BIZ UD明朝 Medium" w:hAnsi="BIZ UD明朝 Medium"/>
          <w:sz w:val="22"/>
        </w:rPr>
      </w:r>
    </w:p>
    <w:p>
      <w:pPr>
        <w:pStyle w:val="Normal"/>
        <w:spacing w:lineRule="exact" w:line="360"/>
        <w:jc w:val="left"/>
        <w:rPr>
          <w:rFonts w:ascii="BIZ UD明朝 Medium" w:hAnsi="BIZ UD明朝 Medium" w:eastAsia="BIZ UD明朝 Medium"/>
          <w:sz w:val="22"/>
        </w:rPr>
      </w:pPr>
      <w:r>
        <w:rPr>
          <w:rFonts w:eastAsia="BIZ UD明朝 Medium" w:ascii="BIZ UD明朝 Medium" w:hAnsi="BIZ UD明朝 Medium"/>
          <w:sz w:val="22"/>
        </w:rPr>
      </w:r>
    </w:p>
    <w:p>
      <w:pPr>
        <w:pStyle w:val="Normal"/>
        <w:spacing w:lineRule="exact" w:line="360"/>
        <w:jc w:val="left"/>
        <w:rPr>
          <w:rFonts w:ascii="BIZ UD明朝 Medium" w:hAnsi="BIZ UD明朝 Medium" w:eastAsia="BIZ UD明朝 Medium"/>
          <w:sz w:val="22"/>
        </w:rPr>
      </w:pPr>
      <w:r>
        <w:rPr>
          <w:rFonts w:eastAsia="BIZ UD明朝 Medium" w:ascii="BIZ UD明朝 Medium" w:hAnsi="BIZ UD明朝 Medium"/>
          <w:sz w:val="22"/>
        </w:rPr>
        <mc:AlternateContent>
          <mc:Choice Requires="wps">
            <w:drawing>
              <wp:anchor behindDoc="0" distT="6985" distB="6985" distL="7620" distR="6350" simplePos="0" locked="0" layoutInCell="0" allowOverlap="1" relativeHeight="14">
                <wp:simplePos x="0" y="0"/>
                <wp:positionH relativeFrom="margin">
                  <wp:align>right</wp:align>
                </wp:positionH>
                <wp:positionV relativeFrom="paragraph">
                  <wp:posOffset>-76200</wp:posOffset>
                </wp:positionV>
                <wp:extent cx="6619875" cy="457200"/>
                <wp:effectExtent l="7620" t="6985" r="6350" b="6985"/>
                <wp:wrapNone/>
                <wp:docPr id="12" name="角丸四角形 6"/>
                <a:graphic xmlns:a="http://schemas.openxmlformats.org/drawingml/2006/main">
                  <a:graphicData uri="http://schemas.microsoft.com/office/word/2010/wordprocessingShape">
                    <wps:wsp>
                      <wps:cNvSpPr/>
                      <wps:spPr>
                        <a:xfrm>
                          <a:off x="0" y="0"/>
                          <a:ext cx="6620040" cy="457200"/>
                        </a:xfrm>
                        <a:prstGeom prst="roundRect">
                          <a:avLst>
                            <a:gd name="adj" fmla="val 15115"/>
                          </a:avLst>
                        </a:prstGeom>
                        <a:solidFill>
                          <a:srgbClr val="000000"/>
                        </a:solidFill>
                        <a:ln>
                          <a:solidFill>
                            <a:srgbClr val="000000"/>
                          </a:solidFill>
                        </a:ln>
                      </wps:spPr>
                      <wps:style>
                        <a:lnRef idx="2">
                          <a:schemeClr val="dk1">
                            <a:shade val="50000"/>
                          </a:schemeClr>
                        </a:lnRef>
                        <a:fillRef idx="1">
                          <a:schemeClr val="dk1"/>
                        </a:fillRef>
                        <a:effectRef idx="0">
                          <a:schemeClr val="dk1"/>
                        </a:effectRef>
                        <a:fontRef idx="minor"/>
                      </wps:style>
                      <wps:txbx>
                        <w:txbxContent>
                          <w:p>
                            <w:pPr>
                              <w:pStyle w:val="Style24"/>
                              <w:spacing w:lineRule="atLeast" w:line="200"/>
                              <w:jc w:val="center"/>
                              <w:rPr>
                                <w:rFonts w:ascii="HG丸ｺﾞｼｯｸM-PRO" w:hAnsi="HG丸ｺﾞｼｯｸM-PRO" w:eastAsia="HG丸ｺﾞｼｯｸM-PRO"/>
                                <w:b/>
                                <w:color w:val="FFFFFF" w:themeColor="background1"/>
                                <w:sz w:val="40"/>
                              </w:rPr>
                            </w:pPr>
                            <w:r>
                              <w:rPr>
                                <w:rFonts w:ascii="HG丸ｺﾞｼｯｸM-PRO" w:hAnsi="HG丸ｺﾞｼｯｸM-PRO" w:eastAsia="HG丸ｺﾞｼｯｸM-PRO"/>
                                <w:b/>
                                <w:color w:val="FFFFFF" w:themeColor="background1"/>
                                <w:sz w:val="40"/>
                              </w:rPr>
                              <w:t>Ｑ＆Ａ</w:t>
                            </w:r>
                          </w:p>
                          <w:p>
                            <w:pPr>
                              <w:pStyle w:val="Style24"/>
                              <w:spacing w:lineRule="atLeast" w:line="200"/>
                              <w:jc w:val="center"/>
                              <w:rPr>
                                <w:rFonts w:ascii="HG丸ｺﾞｼｯｸM-PRO" w:hAnsi="HG丸ｺﾞｼｯｸM-PRO" w:eastAsia="HG丸ｺﾞｼｯｸM-PRO"/>
                                <w:b/>
                                <w:color w:val="FFFFFF" w:themeColor="background1"/>
                                <w:sz w:val="40"/>
                              </w:rPr>
                            </w:pPr>
                            <w:r>
                              <w:rPr>
                                <w:rFonts w:eastAsia="HG丸ｺﾞｼｯｸM-PRO" w:ascii="HG丸ｺﾞｼｯｸM-PRO" w:hAnsi="HG丸ｺﾞｼｯｸM-PRO"/>
                                <w:b/>
                                <w:color w:val="FFFFFF" w:themeColor="background1"/>
                                <w:sz w:val="40"/>
                              </w:rPr>
                            </w:r>
                          </w:p>
                          <w:p>
                            <w:pPr>
                              <w:pStyle w:val="Style24"/>
                              <w:spacing w:lineRule="atLeast" w:line="200"/>
                              <w:jc w:val="center"/>
                              <w:rPr>
                                <w:rFonts w:ascii="HG丸ｺﾞｼｯｸM-PRO" w:hAnsi="HG丸ｺﾞｼｯｸM-PRO" w:eastAsia="HG丸ｺﾞｼｯｸM-PRO"/>
                                <w:b/>
                                <w:color w:val="FFFFFF" w:themeColor="background1"/>
                                <w:sz w:val="40"/>
                              </w:rPr>
                            </w:pPr>
                            <w:r>
                              <w:rPr>
                                <w:rFonts w:eastAsia="HG丸ｺﾞｼｯｸM-PRO" w:ascii="HG丸ｺﾞｼｯｸM-PRO" w:hAnsi="HG丸ｺﾞｼｯｸM-PRO"/>
                                <w:b/>
                                <w:color w:val="FFFFFF" w:themeColor="background1"/>
                                <w:sz w:val="40"/>
                              </w:rPr>
                            </w:r>
                          </w:p>
                          <w:p>
                            <w:pPr>
                              <w:pStyle w:val="Style24"/>
                              <w:spacing w:lineRule="atLeast" w:line="200"/>
                              <w:jc w:val="center"/>
                              <w:rPr>
                                <w:rFonts w:ascii="HG丸ｺﾞｼｯｸM-PRO" w:hAnsi="HG丸ｺﾞｼｯｸM-PRO" w:eastAsia="HG丸ｺﾞｼｯｸM-PRO"/>
                                <w:b/>
                                <w:color w:val="FFFFFF" w:themeColor="background1"/>
                                <w:sz w:val="40"/>
                              </w:rPr>
                            </w:pPr>
                            <w:r>
                              <w:rPr>
                                <w:rFonts w:eastAsia="HG丸ｺﾞｼｯｸM-PRO" w:ascii="HG丸ｺﾞｼｯｸM-PRO" w:hAnsi="HG丸ｺﾞｼｯｸM-PRO"/>
                                <w:b/>
                                <w:color w:val="FFFFFF" w:themeColor="background1"/>
                                <w:sz w:val="40"/>
                              </w:rPr>
                            </w:r>
                          </w:p>
                          <w:p>
                            <w:pPr>
                              <w:pStyle w:val="Style24"/>
                              <w:spacing w:lineRule="atLeast" w:line="200"/>
                              <w:jc w:val="center"/>
                              <w:rPr>
                                <w:rFonts w:ascii="HG丸ｺﾞｼｯｸM-PRO" w:hAnsi="HG丸ｺﾞｼｯｸM-PRO" w:eastAsia="HG丸ｺﾞｼｯｸM-PRO"/>
                                <w:b/>
                                <w:color w:val="FFFFFF" w:themeColor="background1"/>
                                <w:sz w:val="40"/>
                              </w:rPr>
                            </w:pPr>
                            <w:r>
                              <w:rPr>
                                <w:color w:val="000000"/>
                              </w:rPr>
                            </w:r>
                          </w:p>
                        </w:txbxContent>
                      </wps:txbx>
                      <wps:bodyPr anchor="ctr">
                        <a:prstTxWarp prst="textNoShape"/>
                        <a:noAutofit/>
                      </wps:bodyPr>
                    </wps:wsp>
                  </a:graphicData>
                </a:graphic>
              </wp:anchor>
            </w:drawing>
          </mc:Choice>
          <mc:Fallback>
            <w:pict/>
          </mc:Fallback>
        </mc:AlternateContent>
      </w:r>
    </w:p>
    <w:p>
      <w:pPr>
        <w:pStyle w:val="Normal"/>
        <w:spacing w:lineRule="exact" w:line="360"/>
        <w:jc w:val="left"/>
        <w:rPr>
          <w:rFonts w:ascii="BIZ UD明朝 Medium" w:hAnsi="BIZ UD明朝 Medium" w:eastAsia="BIZ UD明朝 Medium"/>
          <w:sz w:val="22"/>
        </w:rPr>
      </w:pPr>
      <w:r>
        <w:rPr>
          <w:rFonts w:eastAsia="BIZ UD明朝 Medium" w:ascii="BIZ UD明朝 Medium" w:hAnsi="BIZ UD明朝 Medium"/>
          <w:sz w:val="22"/>
        </w:rPr>
      </w:r>
    </w:p>
    <w:p>
      <w:pPr>
        <w:pStyle w:val="Normal"/>
        <w:spacing w:lineRule="exact" w:line="360" w:before="120" w:after="0"/>
        <w:jc w:val="left"/>
        <w:rPr>
          <w:rFonts w:ascii="BIZ UDPゴシック" w:hAnsi="BIZ UDPゴシック" w:eastAsia="BIZ UDPゴシック"/>
          <w:sz w:val="24"/>
          <w:u w:val="single"/>
        </w:rPr>
      </w:pPr>
      <w:r>
        <w:rPr>
          <w:rFonts w:ascii="BIZ UDPゴシック" w:hAnsi="BIZ UDPゴシック" w:eastAsia="BIZ UDPゴシック"/>
          <w:sz w:val="24"/>
          <w:u w:val="single"/>
        </w:rPr>
        <w:t>Ｑ１．浄化槽の維持管理とは何ですか？　　　　　　　　　　　　　　　　　　　　　　　　　　　　　　　　　　　　　</w:t>
      </w:r>
    </w:p>
    <w:p>
      <w:pPr>
        <w:pStyle w:val="Normal"/>
        <w:spacing w:lineRule="exact" w:line="360"/>
        <w:jc w:val="left"/>
        <w:rPr>
          <w:rFonts w:ascii="BIZ UDPゴシック" w:hAnsi="BIZ UDPゴシック" w:eastAsia="BIZ UDPゴシック"/>
          <w:sz w:val="22"/>
        </w:rPr>
      </w:pPr>
      <w:r>
        <w:drawing>
          <wp:anchor behindDoc="0" distT="0" distB="0" distL="0" distR="0" simplePos="0" locked="0" layoutInCell="0" allowOverlap="1" relativeHeight="17">
            <wp:simplePos x="0" y="0"/>
            <wp:positionH relativeFrom="margin">
              <wp:posOffset>5019675</wp:posOffset>
            </wp:positionH>
            <wp:positionV relativeFrom="paragraph">
              <wp:posOffset>47625</wp:posOffset>
            </wp:positionV>
            <wp:extent cx="1539875" cy="1123950"/>
            <wp:effectExtent l="0" t="0" r="0" b="0"/>
            <wp:wrapNone/>
            <wp:docPr id="13" name="図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0" descr=""/>
                    <pic:cNvPicPr>
                      <a:picLocks noChangeAspect="1" noChangeArrowheads="1"/>
                    </pic:cNvPicPr>
                  </pic:nvPicPr>
                  <pic:blipFill>
                    <a:blip r:embed="rId6">
                      <a:grayscl/>
                    </a:blip>
                    <a:stretch>
                      <a:fillRect/>
                    </a:stretch>
                  </pic:blipFill>
                  <pic:spPr bwMode="auto">
                    <a:xfrm>
                      <a:off x="0" y="0"/>
                      <a:ext cx="1539875" cy="1123950"/>
                    </a:xfrm>
                    <a:prstGeom prst="rect">
                      <a:avLst/>
                    </a:prstGeom>
                  </pic:spPr>
                </pic:pic>
              </a:graphicData>
            </a:graphic>
          </wp:anchor>
        </w:drawing>
      </w:r>
      <w:r>
        <w:rPr>
          <w:rFonts w:eastAsia="BIZ UDPゴシック" w:ascii="BIZ UDPゴシック" w:hAnsi="BIZ UDPゴシック"/>
          <w:sz w:val="22"/>
        </w:rPr>
        <w:t>A</w:t>
      </w:r>
      <w:r>
        <w:rPr>
          <w:rFonts w:ascii="BIZ UDPゴシック" w:hAnsi="BIZ UDPゴシック" w:eastAsia="BIZ UDPゴシック"/>
          <w:sz w:val="22"/>
        </w:rPr>
        <w:t>１　　浄化槽は、し尿や生活雑排水をきれいにし、水環境の保全に大きな役割を</w:t>
      </w:r>
    </w:p>
    <w:p>
      <w:pPr>
        <w:pStyle w:val="Normal"/>
        <w:spacing w:lineRule="exact" w:line="360"/>
        <w:ind w:firstLine="452"/>
        <w:jc w:val="left"/>
        <w:rPr>
          <w:rFonts w:ascii="BIZ UDPゴシック" w:hAnsi="BIZ UDPゴシック" w:eastAsia="BIZ UDPゴシック"/>
          <w:sz w:val="22"/>
        </w:rPr>
      </w:pPr>
      <w:r>
        <w:rPr>
          <w:rFonts w:ascii="BIZ UDPゴシック" w:hAnsi="BIZ UDPゴシック" w:eastAsia="BIZ UDPゴシック"/>
          <w:sz w:val="22"/>
        </w:rPr>
        <w:t>果たしていますが、微生物の働きを利用しているため、適正な維持管理を行</w:t>
      </w:r>
    </w:p>
    <w:p>
      <w:pPr>
        <w:pStyle w:val="Normal"/>
        <w:spacing w:lineRule="exact" w:line="360"/>
        <w:ind w:firstLine="452"/>
        <w:jc w:val="left"/>
        <w:rPr>
          <w:rFonts w:ascii="BIZ UDPゴシック" w:hAnsi="BIZ UDPゴシック" w:eastAsia="BIZ UDPゴシック"/>
          <w:sz w:val="22"/>
        </w:rPr>
      </w:pPr>
      <w:r>
        <w:rPr>
          <w:rFonts w:ascii="BIZ UDPゴシック" w:hAnsi="BIZ UDPゴシック" w:eastAsia="BIZ UDPゴシック"/>
          <w:sz w:val="22"/>
        </w:rPr>
        <w:t>わないと機能が低下し、水質汚濁の原因となってしまいます。</w:t>
      </w:r>
    </w:p>
    <w:p>
      <w:pPr>
        <w:pStyle w:val="Normal"/>
        <w:spacing w:lineRule="exact" w:line="360"/>
        <w:ind w:firstLine="678"/>
        <w:jc w:val="left"/>
        <w:rPr>
          <w:rFonts w:ascii="BIZ UDPゴシック" w:hAnsi="BIZ UDPゴシック" w:eastAsia="BIZ UDPゴシック"/>
          <w:sz w:val="22"/>
        </w:rPr>
      </w:pPr>
      <w:r>
        <w:rPr>
          <w:rFonts w:ascii="BIZ UDPゴシック" w:hAnsi="BIZ UDPゴシック" w:eastAsia="BIZ UDPゴシック"/>
          <w:sz w:val="22"/>
        </w:rPr>
        <w:t>そのため、浄化槽の設置者などは、浄化槽の維持管理として「清掃」、「保守</w:t>
      </w:r>
    </w:p>
    <w:p>
      <w:pPr>
        <w:pStyle w:val="Normal"/>
        <w:spacing w:lineRule="exact" w:line="360"/>
        <w:ind w:firstLine="452"/>
        <w:jc w:val="left"/>
        <w:rPr>
          <w:rFonts w:ascii="BIZ UDPゴシック" w:hAnsi="BIZ UDPゴシック" w:eastAsia="BIZ UDPゴシック"/>
          <w:sz w:val="22"/>
        </w:rPr>
      </w:pPr>
      <w:r>
        <w:rPr>
          <w:rFonts w:ascii="BIZ UDPゴシック" w:hAnsi="BIZ UDPゴシック" w:eastAsia="BIZ UDPゴシック"/>
          <w:sz w:val="22"/>
        </w:rPr>
        <w:t>点検」、「法定検査の受検」を実施するよう法律で義務付けられています。</w:t>
      </w:r>
    </w:p>
    <w:p>
      <w:pPr>
        <w:pStyle w:val="Normal"/>
        <w:spacing w:lineRule="exact" w:line="360"/>
        <w:jc w:val="left"/>
        <w:rPr>
          <w:rFonts w:ascii="BIZ UDPゴシック" w:hAnsi="BIZ UDPゴシック" w:eastAsia="BIZ UDPゴシック"/>
          <w:sz w:val="22"/>
        </w:rPr>
      </w:pPr>
      <w:r>
        <w:rPr>
          <w:rFonts w:eastAsia="BIZ UDPゴシック" w:ascii="BIZ UDPゴシック" w:hAnsi="BIZ UDPゴシック"/>
          <w:sz w:val="22"/>
        </w:rPr>
      </w:r>
    </w:p>
    <w:p>
      <w:pPr>
        <w:pStyle w:val="Normal"/>
        <w:spacing w:lineRule="exact" w:line="360"/>
        <w:jc w:val="left"/>
        <w:rPr>
          <w:rFonts w:ascii="BIZ UDPゴシック" w:hAnsi="BIZ UDPゴシック" w:eastAsia="BIZ UDPゴシック"/>
          <w:sz w:val="24"/>
          <w:u w:val="single"/>
        </w:rPr>
      </w:pPr>
      <w:r>
        <w:rPr>
          <w:rFonts w:ascii="BIZ UDPゴシック" w:hAnsi="BIZ UDPゴシック" w:eastAsia="BIZ UDPゴシック"/>
          <w:sz w:val="24"/>
          <w:u w:val="single"/>
        </w:rPr>
        <w:t>Ｑ２．補助金はどのように支払われますか？　　　　　　　　　　　　　　　　　　　　　　　　　　　　　　　　　　</w:t>
      </w:r>
    </w:p>
    <w:p>
      <w:pPr>
        <w:pStyle w:val="Normal"/>
        <w:spacing w:lineRule="exact" w:line="360"/>
        <w:ind w:left="452" w:hanging="452"/>
        <w:jc w:val="left"/>
        <w:rPr>
          <w:rFonts w:ascii="BIZ UDPゴシック" w:hAnsi="BIZ UDPゴシック" w:eastAsia="BIZ UDPゴシック"/>
          <w:sz w:val="22"/>
        </w:rPr>
      </w:pPr>
      <w:r>
        <w:rPr>
          <w:rFonts w:eastAsia="BIZ UDPゴシック" w:ascii="BIZ UDPゴシック" w:hAnsi="BIZ UDPゴシック"/>
          <w:sz w:val="22"/>
        </w:rPr>
        <w:t>A2</w:t>
      </w:r>
      <w:r>
        <w:rPr>
          <w:rFonts w:ascii="BIZ UDPゴシック" w:hAnsi="BIZ UDPゴシック" w:eastAsia="BIZ UDPゴシック"/>
          <w:sz w:val="22"/>
        </w:rPr>
        <w:t>　　交付条件（表面参照）を満たしていることが確認できた場合に、交付申請を行った維持管理組合な</w:t>
      </w:r>
    </w:p>
    <w:p>
      <w:pPr>
        <w:pStyle w:val="Normal"/>
        <w:spacing w:lineRule="exact" w:line="360"/>
        <w:ind w:left="432" w:hanging="0"/>
        <w:jc w:val="left"/>
        <w:rPr>
          <w:rFonts w:ascii="BIZ UDPゴシック" w:hAnsi="BIZ UDPゴシック" w:eastAsia="BIZ UDPゴシック"/>
          <w:sz w:val="22"/>
        </w:rPr>
      </w:pPr>
      <w:r>
        <w:rPr>
          <w:rFonts w:ascii="BIZ UDPゴシック" w:hAnsi="BIZ UDPゴシック" w:eastAsia="BIZ UDPゴシック"/>
          <w:sz w:val="22"/>
        </w:rPr>
        <w:t>どに対して補助金を支払います。（確認後、５月末頃までに組合指定口座に一括振込で支払います。）</w:t>
      </w:r>
    </w:p>
    <w:p>
      <w:pPr>
        <w:pStyle w:val="Normal"/>
        <w:spacing w:lineRule="exact" w:line="360"/>
        <w:jc w:val="left"/>
        <w:rPr>
          <w:rFonts w:ascii="BIZ UDPゴシック" w:hAnsi="BIZ UDPゴシック" w:eastAsia="BIZ UDPゴシック"/>
          <w:sz w:val="22"/>
        </w:rPr>
      </w:pPr>
      <w:r>
        <w:rPr>
          <w:rFonts w:eastAsia="BIZ UDPゴシック" w:ascii="BIZ UDPゴシック" w:hAnsi="BIZ UDPゴシック"/>
          <w:sz w:val="22"/>
        </w:rPr>
      </w:r>
    </w:p>
    <w:p>
      <w:pPr>
        <w:pStyle w:val="Normal"/>
        <w:spacing w:lineRule="exact" w:line="360"/>
        <w:jc w:val="left"/>
        <w:rPr>
          <w:rFonts w:ascii="BIZ UDPゴシック" w:hAnsi="BIZ UDPゴシック" w:eastAsia="BIZ UDPゴシック"/>
          <w:sz w:val="24"/>
          <w:u w:val="single"/>
        </w:rPr>
      </w:pPr>
      <w:r>
        <w:rPr>
          <w:rFonts w:ascii="BIZ UDPゴシック" w:hAnsi="BIZ UDPゴシック" w:eastAsia="BIZ UDPゴシック"/>
          <w:sz w:val="24"/>
          <w:u w:val="single"/>
        </w:rPr>
        <w:t>Ｑ３．維持管理組合とは、どのようなものですか？　　　　　　　　　　　　　　　　　　　　　　　　　　　　　　</w:t>
      </w:r>
    </w:p>
    <w:p>
      <w:pPr>
        <w:pStyle w:val="Normal"/>
        <w:spacing w:lineRule="exact" w:line="360"/>
        <w:ind w:left="452" w:hanging="452"/>
        <w:jc w:val="left"/>
        <w:rPr>
          <w:rFonts w:ascii="BIZ UDPゴシック" w:hAnsi="BIZ UDPゴシック" w:eastAsia="BIZ UDPゴシック"/>
          <w:sz w:val="22"/>
        </w:rPr>
      </w:pPr>
      <w:r>
        <w:rPr>
          <w:rFonts w:eastAsia="BIZ UDPゴシック" w:ascii="BIZ UDPゴシック" w:hAnsi="BIZ UDPゴシック"/>
          <w:sz w:val="22"/>
        </w:rPr>
        <w:t>A</w:t>
      </w:r>
      <w:r>
        <w:rPr>
          <w:rFonts w:ascii="BIZ UDPゴシック" w:hAnsi="BIZ UDPゴシック" w:eastAsia="BIZ UDPゴシック"/>
          <w:sz w:val="22"/>
        </w:rPr>
        <w:t>３　　合併処理浄化槽の設置者が、地域で適正な維持管理に取り組むことを目的に結成する任意団体</w:t>
      </w:r>
    </w:p>
    <w:p>
      <w:pPr>
        <w:pStyle w:val="Normal"/>
        <w:spacing w:lineRule="exact" w:line="360"/>
        <w:ind w:left="432" w:hanging="0"/>
        <w:jc w:val="left"/>
        <w:rPr>
          <w:rFonts w:ascii="BIZ UDPゴシック" w:hAnsi="BIZ UDPゴシック" w:eastAsia="BIZ UDPゴシック"/>
          <w:sz w:val="22"/>
        </w:rPr>
      </w:pPr>
      <w:r>
        <w:rPr>
          <w:rFonts w:ascii="BIZ UDPゴシック" w:hAnsi="BIZ UDPゴシック" w:eastAsia="BIZ UDPゴシック"/>
          <w:sz w:val="22"/>
        </w:rPr>
        <w:t>で、維持管理などの契約や補助申請などの諸手続きを協同して行うものです。</w:t>
      </w:r>
    </w:p>
    <w:p>
      <w:pPr>
        <w:pStyle w:val="Normal"/>
        <w:spacing w:lineRule="exact" w:line="360"/>
        <w:ind w:left="432" w:firstLine="226"/>
        <w:jc w:val="left"/>
        <w:rPr>
          <w:rFonts w:ascii="BIZ UDPゴシック" w:hAnsi="BIZ UDPゴシック" w:eastAsia="BIZ UDPゴシック"/>
          <w:sz w:val="22"/>
        </w:rPr>
      </w:pPr>
      <w:r>
        <w:rPr>
          <w:rFonts w:ascii="BIZ UDPゴシック" w:hAnsi="BIZ UDPゴシック" w:eastAsia="BIZ UDPゴシック"/>
          <w:sz w:val="22"/>
        </w:rPr>
        <w:t>維持管理組合は、地域内の区長や自治会長などが役員として参加するなど、自治区や複数の自治区</w:t>
      </w:r>
    </w:p>
    <w:p>
      <w:pPr>
        <w:pStyle w:val="Normal"/>
        <w:spacing w:lineRule="exact" w:line="360"/>
        <w:ind w:firstLine="452"/>
        <w:jc w:val="left"/>
        <w:rPr>
          <w:rFonts w:ascii="BIZ UDPゴシック" w:hAnsi="BIZ UDPゴシック" w:eastAsia="BIZ UDPゴシック"/>
          <w:sz w:val="22"/>
        </w:rPr>
      </w:pPr>
      <w:r>
        <w:rPr>
          <w:rFonts w:ascii="BIZ UDPゴシック" w:hAnsi="BIZ UDPゴシック" w:eastAsia="BIZ UDPゴシック"/>
          <w:sz w:val="22"/>
        </w:rPr>
        <w:t>といった地域単位で組織されています。</w:t>
      </w:r>
    </w:p>
    <w:p>
      <w:pPr>
        <w:pStyle w:val="Normal"/>
        <w:spacing w:lineRule="exact" w:line="360"/>
        <w:jc w:val="left"/>
        <w:rPr>
          <w:rFonts w:ascii="BIZ UDPゴシック" w:hAnsi="BIZ UDPゴシック" w:eastAsia="BIZ UDPゴシック"/>
          <w:sz w:val="22"/>
        </w:rPr>
      </w:pPr>
      <w:r>
        <w:rPr>
          <w:rFonts w:eastAsia="BIZ UDPゴシック" w:ascii="BIZ UDPゴシック" w:hAnsi="BIZ UDPゴシック"/>
          <w:sz w:val="22"/>
        </w:rPr>
      </w:r>
    </w:p>
    <w:p>
      <w:pPr>
        <w:pStyle w:val="Normal"/>
        <w:spacing w:lineRule="exact" w:line="360"/>
        <w:jc w:val="left"/>
        <w:rPr>
          <w:rFonts w:ascii="BIZ UDPゴシック" w:hAnsi="BIZ UDPゴシック" w:eastAsia="BIZ UDPゴシック"/>
          <w:sz w:val="24"/>
          <w:u w:val="single"/>
        </w:rPr>
      </w:pPr>
      <w:r>
        <w:rPr>
          <w:rFonts w:ascii="BIZ UDPゴシック" w:hAnsi="BIZ UDPゴシック" w:eastAsia="BIZ UDPゴシック"/>
          <w:sz w:val="24"/>
          <w:u w:val="single"/>
        </w:rPr>
        <w:t>Ｑ４．補助金額はどのように決まりますか？　　　　　　　　　　　　　　　　　　　　　　　　　　　　　　　　　　</w:t>
      </w:r>
    </w:p>
    <w:p>
      <w:pPr>
        <w:pStyle w:val="Normal"/>
        <w:spacing w:lineRule="exact" w:line="360"/>
        <w:jc w:val="left"/>
        <w:rPr>
          <w:rFonts w:ascii="BIZ UDPゴシック" w:hAnsi="BIZ UDPゴシック" w:eastAsia="BIZ UDPゴシック"/>
          <w:sz w:val="22"/>
        </w:rPr>
      </w:pPr>
      <w:r>
        <w:rPr>
          <w:rFonts w:eastAsia="BIZ UDPゴシック" w:ascii="BIZ UDPゴシック" w:hAnsi="BIZ UDPゴシック"/>
          <w:sz w:val="22"/>
        </w:rPr>
        <w:t>A</w:t>
      </w:r>
      <w:r>
        <w:rPr>
          <w:rFonts w:ascii="BIZ UDPゴシック" w:hAnsi="BIZ UDPゴシック" w:eastAsia="BIZ UDPゴシック"/>
          <w:sz w:val="22"/>
        </w:rPr>
        <w:t>４　　浄化槽は大きさ（人槽）により維持管理費は異なります。補助金額は、下水道等を使用したと仮定</w:t>
      </w:r>
    </w:p>
    <w:p>
      <w:pPr>
        <w:pStyle w:val="Normal"/>
        <w:spacing w:lineRule="exact" w:line="360"/>
        <w:ind w:firstLine="452"/>
        <w:jc w:val="left"/>
        <w:rPr>
          <w:rFonts w:ascii="BIZ UDPゴシック" w:hAnsi="BIZ UDPゴシック" w:eastAsia="BIZ UDPゴシック"/>
          <w:sz w:val="22"/>
        </w:rPr>
      </w:pPr>
      <w:r>
        <w:rPr>
          <w:rFonts w:ascii="BIZ UDPゴシック" w:hAnsi="BIZ UDPゴシック" w:eastAsia="BIZ UDPゴシック"/>
          <w:sz w:val="22"/>
        </w:rPr>
        <w:t>した使用料と維持管理費との差額相当を算定し、人槽規模ごとに定めています。</w:t>
      </w:r>
    </w:p>
    <w:p>
      <w:pPr>
        <w:pStyle w:val="Normal"/>
        <w:spacing w:lineRule="exact" w:line="360"/>
        <w:ind w:left="432" w:firstLine="226"/>
        <w:jc w:val="left"/>
        <w:rPr>
          <w:rFonts w:ascii="BIZ UDPゴシック" w:hAnsi="BIZ UDPゴシック" w:eastAsia="BIZ UDPゴシック"/>
          <w:sz w:val="22"/>
        </w:rPr>
      </w:pPr>
      <w:r>
        <w:rPr>
          <w:rFonts w:ascii="BIZ UDPゴシック" w:hAnsi="BIZ UDPゴシック" w:eastAsia="BIZ UDPゴシック"/>
          <w:sz w:val="22"/>
        </w:rPr>
        <w:t>設置してから１年以上経過していないなどにより、清掃や法定検査を実施していない場合、その</w:t>
      </w:r>
    </w:p>
    <w:p>
      <w:pPr>
        <w:pStyle w:val="Normal"/>
        <w:spacing w:lineRule="exact" w:line="360"/>
        <w:ind w:firstLine="452"/>
        <w:jc w:val="left"/>
        <w:rPr>
          <w:rFonts w:ascii="BIZ UDPゴシック" w:hAnsi="BIZ UDPゴシック" w:eastAsia="BIZ UDPゴシック"/>
          <w:sz w:val="22"/>
        </w:rPr>
      </w:pPr>
      <w:r>
        <w:rPr>
          <w:rFonts w:ascii="BIZ UDPゴシック" w:hAnsi="BIZ UDPゴシック" w:eastAsia="BIZ UDPゴシック"/>
          <w:sz w:val="22"/>
        </w:rPr>
        <w:t>年度の</w:t>
      </w:r>
      <w:r>
        <w:rPr>
          <w:rFonts w:ascii="BIZ UDPゴシック" w:hAnsi="BIZ UDPゴシック" w:eastAsia="BIZ UDPゴシック"/>
          <w:b/>
          <w:sz w:val="22"/>
          <w:u w:val="single"/>
        </w:rPr>
        <w:t>補助金の対象にはなりません</w:t>
      </w:r>
      <w:r>
        <w:rPr>
          <w:rFonts w:ascii="BIZ UDPゴシック" w:hAnsi="BIZ UDPゴシック" w:eastAsia="BIZ UDPゴシック"/>
          <w:sz w:val="22"/>
        </w:rPr>
        <w:t>。</w:t>
      </w:r>
    </w:p>
    <w:p>
      <w:pPr>
        <w:pStyle w:val="Normal"/>
        <w:spacing w:lineRule="exact" w:line="360"/>
        <w:ind w:firstLine="678"/>
        <w:jc w:val="left"/>
        <w:rPr>
          <w:rFonts w:ascii="BIZ UDPゴシック" w:hAnsi="BIZ UDPゴシック" w:eastAsia="BIZ UDPゴシック"/>
          <w:sz w:val="22"/>
        </w:rPr>
      </w:pPr>
      <w:r>
        <w:rPr>
          <w:rFonts w:ascii="BIZ UDPゴシック" w:hAnsi="BIZ UDPゴシック" w:eastAsia="BIZ UDPゴシック"/>
          <w:sz w:val="22"/>
        </w:rPr>
        <w:t>保守点検が２回以下となった場合は、下記のとおり一部減額して交付します。</w:t>
      </w:r>
    </w:p>
    <w:tbl>
      <w:tblPr>
        <w:tblpPr w:vertAnchor="text" w:horzAnchor="page" w:leftFromText="142" w:rightFromText="142" w:tblpX="1291" w:tblpY="122"/>
        <w:tblW w:w="9197" w:type="dxa"/>
        <w:jc w:val="left"/>
        <w:tblInd w:w="-5" w:type="dxa"/>
        <w:tblLayout w:type="fixed"/>
        <w:tblCellMar>
          <w:top w:w="0" w:type="dxa"/>
          <w:left w:w="13" w:type="dxa"/>
          <w:bottom w:w="0" w:type="dxa"/>
          <w:right w:w="13" w:type="dxa"/>
        </w:tblCellMar>
        <w:tblLook w:firstRow="0" w:noVBand="0" w:lastRow="0" w:firstColumn="0" w:lastColumn="0" w:noHBand="0" w:val="0000"/>
      </w:tblPr>
      <w:tblGrid>
        <w:gridCol w:w="1271"/>
        <w:gridCol w:w="2178"/>
        <w:gridCol w:w="1819"/>
        <w:gridCol w:w="1821"/>
        <w:gridCol w:w="2108"/>
      </w:tblGrid>
      <w:tr>
        <w:trPr>
          <w:trHeight w:val="301" w:hRule="exact"/>
          <w:cantSplit w:val="true"/>
        </w:trPr>
        <w:tc>
          <w:tcPr>
            <w:tcW w:w="127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jc w:val="center"/>
              <w:rPr>
                <w:rFonts w:ascii="BIZ UDPゴシック" w:hAnsi="BIZ UDPゴシック" w:eastAsia="BIZ UDPゴシック" w:cs="ＭＳ 明朝"/>
                <w:spacing w:val="0"/>
                <w:kern w:val="0"/>
                <w:szCs w:val="21"/>
              </w:rPr>
            </w:pPr>
            <w:r>
              <w:rPr>
                <w:rFonts w:eastAsia="BIZ UDPゴシック" w:cs="ＭＳ 明朝" w:ascii="BIZ UDPゴシック" w:hAnsi="BIZ UDPゴシック"/>
                <w:spacing w:val="0"/>
                <w:kern w:val="0"/>
                <w:szCs w:val="21"/>
              </w:rPr>
            </w:r>
          </w:p>
        </w:tc>
        <w:tc>
          <w:tcPr>
            <w:tcW w:w="7926" w:type="dxa"/>
            <w:gridSpan w:val="4"/>
            <w:tcBorders>
              <w:top w:val="single" w:sz="4" w:space="0" w:color="000000"/>
              <w:bottom w:val="single" w:sz="4" w:space="0" w:color="000000"/>
              <w:right w:val="single" w:sz="4" w:space="0" w:color="000000"/>
            </w:tcBorders>
            <w:vAlign w:val="center"/>
          </w:tcPr>
          <w:p>
            <w:pPr>
              <w:pStyle w:val="Normal"/>
              <w:widowControl w:val="false"/>
              <w:spacing w:lineRule="exact" w:line="240"/>
              <w:jc w:val="center"/>
              <w:rPr>
                <w:rFonts w:ascii="BIZ UDPゴシック" w:hAnsi="BIZ UDPゴシック" w:eastAsia="BIZ UDPゴシック" w:cs="ＭＳ 明朝"/>
                <w:spacing w:val="0"/>
                <w:kern w:val="0"/>
                <w:szCs w:val="21"/>
              </w:rPr>
            </w:pPr>
            <w:r>
              <w:rPr>
                <w:rFonts w:ascii="BIZ UDPゴシック" w:hAnsi="BIZ UDPゴシック" w:cs="ＭＳ ゴシック" w:eastAsia="BIZ UDPゴシック"/>
                <w:spacing w:val="-1"/>
                <w:kern w:val="0"/>
                <w:szCs w:val="21"/>
              </w:rPr>
              <w:t>補　助　金　額　　（１基当たり、金額単位：円）</w:t>
            </w:r>
          </w:p>
        </w:tc>
      </w:tr>
      <w:tr>
        <w:trPr>
          <w:trHeight w:val="301" w:hRule="exact"/>
          <w:cantSplit w:val="true"/>
        </w:trPr>
        <w:tc>
          <w:tcPr>
            <w:tcW w:w="1271" w:type="dxa"/>
            <w:vMerge w:val="continue"/>
            <w:tcBorders>
              <w:left w:val="single" w:sz="4" w:space="0" w:color="000000"/>
              <w:right w:val="single" w:sz="4" w:space="0" w:color="000000"/>
            </w:tcBorders>
            <w:vAlign w:val="center"/>
          </w:tcPr>
          <w:p>
            <w:pPr>
              <w:pStyle w:val="Normal"/>
              <w:widowControl w:val="false"/>
              <w:spacing w:lineRule="auto" w:line="240"/>
              <w:jc w:val="center"/>
              <w:rPr>
                <w:rFonts w:ascii="BIZ UDPゴシック" w:hAnsi="BIZ UDPゴシック" w:eastAsia="BIZ UDPゴシック" w:cs="ＭＳ 明朝"/>
                <w:spacing w:val="0"/>
                <w:kern w:val="0"/>
                <w:szCs w:val="21"/>
              </w:rPr>
            </w:pPr>
            <w:r>
              <w:rPr>
                <w:rFonts w:eastAsia="BIZ UDPゴシック" w:cs="ＭＳ 明朝" w:ascii="BIZ UDPゴシック" w:hAnsi="BIZ UDPゴシック"/>
                <w:spacing w:val="0"/>
                <w:kern w:val="0"/>
                <w:szCs w:val="21"/>
              </w:rPr>
            </w:r>
          </w:p>
        </w:tc>
        <w:tc>
          <w:tcPr>
            <w:tcW w:w="7926" w:type="dxa"/>
            <w:gridSpan w:val="4"/>
            <w:tcBorders>
              <w:bottom w:val="single" w:sz="4" w:space="0" w:color="000000"/>
              <w:right w:val="single" w:sz="4" w:space="0" w:color="000000"/>
            </w:tcBorders>
            <w:vAlign w:val="center"/>
          </w:tcPr>
          <w:p>
            <w:pPr>
              <w:pStyle w:val="Normal"/>
              <w:widowControl w:val="false"/>
              <w:spacing w:lineRule="exact" w:line="240"/>
              <w:jc w:val="center"/>
              <w:rPr>
                <w:rFonts w:ascii="BIZ UDPゴシック" w:hAnsi="BIZ UDPゴシック" w:eastAsia="BIZ UDPゴシック" w:cs="ＭＳ 明朝"/>
                <w:spacing w:val="0"/>
                <w:kern w:val="0"/>
                <w:szCs w:val="18"/>
              </w:rPr>
            </w:pPr>
            <w:r>
              <w:rPr>
                <w:rFonts w:ascii="BIZ UDPゴシック" w:hAnsi="BIZ UDPゴシック" w:cs="ＭＳ 明朝" w:eastAsia="BIZ UDPゴシック"/>
                <w:spacing w:val="0"/>
                <w:kern w:val="0"/>
                <w:szCs w:val="18"/>
              </w:rPr>
              <w:t>清掃・法定検査を実施のうえ</w:t>
            </w:r>
          </w:p>
        </w:tc>
      </w:tr>
      <w:tr>
        <w:trPr>
          <w:trHeight w:val="301" w:hRule="exact"/>
          <w:cantSplit w:val="true"/>
        </w:trPr>
        <w:tc>
          <w:tcPr>
            <w:tcW w:w="1271"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jc w:val="center"/>
              <w:rPr>
                <w:rFonts w:ascii="BIZ UDPゴシック" w:hAnsi="BIZ UDPゴシック" w:eastAsia="BIZ UDPゴシック" w:cs="ＭＳ 明朝"/>
                <w:spacing w:val="0"/>
                <w:kern w:val="0"/>
                <w:szCs w:val="21"/>
              </w:rPr>
            </w:pPr>
            <w:r>
              <w:rPr>
                <w:rFonts w:eastAsia="BIZ UDPゴシック" w:cs="ＭＳ 明朝" w:ascii="BIZ UDPゴシック" w:hAnsi="BIZ UDPゴシック"/>
                <w:spacing w:val="0"/>
                <w:kern w:val="0"/>
                <w:szCs w:val="21"/>
              </w:rPr>
            </w:r>
          </w:p>
        </w:tc>
        <w:tc>
          <w:tcPr>
            <w:tcW w:w="2178" w:type="dxa"/>
            <w:tcBorders>
              <w:bottom w:val="single" w:sz="4" w:space="0" w:color="000000"/>
              <w:right w:val="single" w:sz="4" w:space="0" w:color="000000"/>
            </w:tcBorders>
            <w:vAlign w:val="center"/>
          </w:tcPr>
          <w:p>
            <w:pPr>
              <w:pStyle w:val="Normal"/>
              <w:widowControl w:val="false"/>
              <w:spacing w:lineRule="exact" w:line="240"/>
              <w:jc w:val="center"/>
              <w:rPr>
                <w:rFonts w:ascii="BIZ UDPゴシック" w:hAnsi="BIZ UDPゴシック" w:eastAsia="BIZ UDPゴシック" w:cs="ＭＳ 明朝"/>
                <w:spacing w:val="0"/>
                <w:kern w:val="0"/>
                <w:szCs w:val="21"/>
              </w:rPr>
            </w:pPr>
            <w:r>
              <w:rPr>
                <w:rFonts w:ascii="BIZ UDPゴシック" w:hAnsi="BIZ UDPゴシック" w:cs="ＭＳ ゴシック" w:eastAsia="BIZ UDPゴシック"/>
                <w:spacing w:val="-1"/>
                <w:kern w:val="0"/>
                <w:szCs w:val="21"/>
              </w:rPr>
              <w:t>保守点検３回</w:t>
            </w:r>
            <w:r>
              <w:rPr>
                <w:rFonts w:ascii="BIZ UDPゴシック" w:hAnsi="BIZ UDPゴシック" w:cs="ＭＳ ゴシック" w:eastAsia="BIZ UDPゴシック"/>
                <w:spacing w:val="0"/>
                <w:w w:val="50"/>
                <w:kern w:val="0"/>
                <w:szCs w:val="21"/>
              </w:rPr>
              <w:t>以上</w:t>
            </w:r>
          </w:p>
        </w:tc>
        <w:tc>
          <w:tcPr>
            <w:tcW w:w="1819" w:type="dxa"/>
            <w:tcBorders>
              <w:bottom w:val="single" w:sz="4" w:space="0" w:color="000000"/>
              <w:right w:val="single" w:sz="4" w:space="0" w:color="000000"/>
            </w:tcBorders>
            <w:vAlign w:val="center"/>
          </w:tcPr>
          <w:p>
            <w:pPr>
              <w:pStyle w:val="Normal"/>
              <w:widowControl w:val="false"/>
              <w:spacing w:lineRule="exact" w:line="240"/>
              <w:jc w:val="center"/>
              <w:rPr>
                <w:rFonts w:eastAsia="BIZ UDPゴシック"/>
                <w:b w:val="false"/>
                <w:bCs w:val="false"/>
                <w:sz w:val="22"/>
                <w:szCs w:val="22"/>
              </w:rPr>
            </w:pPr>
            <w:r>
              <w:rPr>
                <w:rFonts w:cs="ＭＳ ゴシック" w:eastAsia="BIZ UDPゴシック"/>
                <w:b w:val="false"/>
                <w:bCs w:val="false"/>
                <w:spacing w:val="-1"/>
                <w:sz w:val="22"/>
                <w:szCs w:val="22"/>
              </w:rPr>
              <w:t>保守点検２回</w:t>
            </w:r>
          </w:p>
        </w:tc>
        <w:tc>
          <w:tcPr>
            <w:tcW w:w="1821" w:type="dxa"/>
            <w:tcBorders>
              <w:bottom w:val="single" w:sz="4" w:space="0" w:color="000000"/>
              <w:right w:val="single" w:sz="4" w:space="0" w:color="000000"/>
            </w:tcBorders>
            <w:vAlign w:val="center"/>
          </w:tcPr>
          <w:p>
            <w:pPr>
              <w:pStyle w:val="Normal"/>
              <w:widowControl w:val="false"/>
              <w:spacing w:lineRule="exact" w:line="240"/>
              <w:jc w:val="center"/>
              <w:rPr>
                <w:rFonts w:eastAsia="BIZ UDPゴシック"/>
                <w:b w:val="false"/>
                <w:bCs w:val="false"/>
                <w:sz w:val="22"/>
                <w:szCs w:val="22"/>
              </w:rPr>
            </w:pPr>
            <w:r>
              <w:rPr>
                <w:rFonts w:cs="ＭＳ ゴシック" w:eastAsia="BIZ UDPゴシック"/>
                <w:b w:val="false"/>
                <w:bCs w:val="false"/>
                <w:spacing w:val="-1"/>
                <w:sz w:val="22"/>
                <w:szCs w:val="22"/>
              </w:rPr>
              <w:t>保守点検１回</w:t>
            </w:r>
          </w:p>
        </w:tc>
        <w:tc>
          <w:tcPr>
            <w:tcW w:w="2108" w:type="dxa"/>
            <w:tcBorders>
              <w:bottom w:val="single" w:sz="4" w:space="0" w:color="000000"/>
              <w:right w:val="single" w:sz="4" w:space="0" w:color="000000"/>
            </w:tcBorders>
            <w:vAlign w:val="center"/>
          </w:tcPr>
          <w:p>
            <w:pPr>
              <w:pStyle w:val="Normal"/>
              <w:widowControl w:val="false"/>
              <w:spacing w:lineRule="exact" w:line="240"/>
              <w:jc w:val="center"/>
              <w:rPr>
                <w:rFonts w:ascii="BIZ UDPゴシック" w:hAnsi="BIZ UDPゴシック" w:eastAsia="BIZ UDPゴシック" w:cs="ＭＳ 明朝"/>
                <w:spacing w:val="0"/>
                <w:kern w:val="0"/>
                <w:szCs w:val="21"/>
              </w:rPr>
            </w:pPr>
            <w:r>
              <w:rPr>
                <w:rFonts w:ascii="BIZ UDPゴシック" w:hAnsi="BIZ UDPゴシック" w:cs="ＭＳ ゴシック" w:eastAsia="BIZ UDPゴシック"/>
                <w:spacing w:val="-1"/>
                <w:kern w:val="0"/>
                <w:szCs w:val="21"/>
              </w:rPr>
              <w:t>保守点検未実施</w:t>
            </w:r>
          </w:p>
        </w:tc>
      </w:tr>
      <w:tr>
        <w:trPr>
          <w:trHeight w:val="353" w:hRule="exact"/>
          <w:cantSplit w:val="true"/>
        </w:trPr>
        <w:tc>
          <w:tcPr>
            <w:tcW w:w="12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jc w:val="center"/>
              <w:rPr>
                <w:rFonts w:ascii="BIZ UDPゴシック" w:hAnsi="BIZ UDPゴシック" w:eastAsia="BIZ UDPゴシック" w:cs="ＭＳ 明朝"/>
                <w:spacing w:val="0"/>
                <w:kern w:val="0"/>
                <w:szCs w:val="21"/>
              </w:rPr>
            </w:pPr>
            <w:r>
              <w:rPr>
                <w:rFonts w:ascii="BIZ UDPゴシック" w:hAnsi="BIZ UDPゴシック" w:cs="ＭＳ ゴシック" w:eastAsia="BIZ UDPゴシック"/>
                <w:spacing w:val="-1"/>
                <w:kern w:val="0"/>
                <w:szCs w:val="21"/>
              </w:rPr>
              <w:t>５　人　槽</w:t>
            </w:r>
          </w:p>
        </w:tc>
        <w:tc>
          <w:tcPr>
            <w:tcW w:w="21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ascii="BIZ UDPゴシック" w:hAnsi="BIZ UDPゴシック" w:eastAsia="BIZ UDPゴシック"/>
                <w:spacing w:val="0"/>
                <w:kern w:val="0"/>
                <w:sz w:val="22"/>
                <w:szCs w:val="22"/>
              </w:rPr>
            </w:pPr>
            <w:r>
              <w:rPr>
                <w:rFonts w:eastAsia="BIZ UDPゴシック" w:ascii="BIZ UDPゴシック" w:hAnsi="BIZ UDPゴシック"/>
                <w:spacing w:val="0"/>
                <w:sz w:val="22"/>
                <w:szCs w:val="22"/>
              </w:rPr>
              <w:t>20,370</w:t>
            </w:r>
          </w:p>
        </w:tc>
        <w:tc>
          <w:tcPr>
            <w:tcW w:w="181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ascii="BIZ UDPゴシック" w:hAnsi="BIZ UDPゴシック" w:eastAsia="BIZ UDPゴシック"/>
                <w:spacing w:val="0"/>
                <w:sz w:val="22"/>
                <w:szCs w:val="22"/>
              </w:rPr>
            </w:pPr>
            <w:r>
              <w:rPr>
                <w:rFonts w:eastAsia="BIZ UDPゴシック" w:ascii="BIZ UDPゴシック" w:hAnsi="BIZ UDPゴシック"/>
                <w:spacing w:val="0"/>
                <w:sz w:val="22"/>
                <w:szCs w:val="22"/>
              </w:rPr>
              <w:t>17,070</w:t>
            </w:r>
          </w:p>
        </w:tc>
        <w:tc>
          <w:tcPr>
            <w:tcW w:w="1821"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ascii="BIZ UDPゴシック" w:hAnsi="BIZ UDPゴシック" w:eastAsia="BIZ UDPゴシック"/>
                <w:spacing w:val="0"/>
                <w:sz w:val="22"/>
                <w:szCs w:val="22"/>
              </w:rPr>
            </w:pPr>
            <w:r>
              <w:rPr>
                <w:rFonts w:eastAsia="BIZ UDPゴシック" w:ascii="BIZ UDPゴシック" w:hAnsi="BIZ UDPゴシック"/>
                <w:spacing w:val="0"/>
                <w:sz w:val="22"/>
                <w:szCs w:val="22"/>
              </w:rPr>
              <w:t>13,770</w:t>
            </w:r>
          </w:p>
        </w:tc>
        <w:tc>
          <w:tcPr>
            <w:tcW w:w="2108" w:type="dxa"/>
            <w:tcBorders>
              <w:top w:val="single" w:sz="4" w:space="0" w:color="000000"/>
              <w:bottom w:val="single" w:sz="4" w:space="0" w:color="000000"/>
              <w:right w:val="single" w:sz="4" w:space="0" w:color="000000"/>
            </w:tcBorders>
            <w:vAlign w:val="center"/>
          </w:tcPr>
          <w:p>
            <w:pPr>
              <w:pStyle w:val="Normal"/>
              <w:widowControl w:val="false"/>
              <w:spacing w:lineRule="auto" w:line="240"/>
              <w:jc w:val="center"/>
              <w:rPr>
                <w:rFonts w:ascii="BIZ UDPゴシック" w:hAnsi="BIZ UDPゴシック" w:eastAsia="BIZ UDPゴシック"/>
                <w:spacing w:val="0"/>
                <w:sz w:val="22"/>
                <w:szCs w:val="22"/>
              </w:rPr>
            </w:pPr>
            <w:r>
              <w:rPr>
                <w:rFonts w:ascii="BIZ UDPゴシック" w:hAnsi="BIZ UDPゴシック" w:eastAsia="BIZ UDPゴシック"/>
                <w:spacing w:val="0"/>
                <w:sz w:val="22"/>
                <w:szCs w:val="22"/>
              </w:rPr>
              <w:t>交付しない</w:t>
            </w:r>
          </w:p>
        </w:tc>
      </w:tr>
      <w:tr>
        <w:trPr>
          <w:trHeight w:val="349" w:hRule="exact"/>
          <w:cantSplit w:val="true"/>
        </w:trPr>
        <w:tc>
          <w:tcPr>
            <w:tcW w:w="12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jc w:val="center"/>
              <w:rPr>
                <w:rFonts w:ascii="BIZ UDPゴシック" w:hAnsi="BIZ UDPゴシック" w:eastAsia="BIZ UDPゴシック" w:cs="ＭＳ 明朝"/>
                <w:spacing w:val="0"/>
                <w:kern w:val="0"/>
                <w:szCs w:val="21"/>
              </w:rPr>
            </w:pPr>
            <w:r>
              <w:rPr>
                <w:rFonts w:ascii="BIZ UDPゴシック" w:hAnsi="BIZ UDPゴシック" w:cs="ＭＳ ゴシック" w:eastAsia="BIZ UDPゴシック"/>
                <w:spacing w:val="-1"/>
                <w:kern w:val="0"/>
                <w:szCs w:val="21"/>
              </w:rPr>
              <w:t>６　人　槽</w:t>
            </w:r>
          </w:p>
        </w:tc>
        <w:tc>
          <w:tcPr>
            <w:tcW w:w="21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ascii="BIZ UDPゴシック" w:hAnsi="BIZ UDPゴシック" w:eastAsia="BIZ UDPゴシック"/>
                <w:spacing w:val="0"/>
                <w:sz w:val="22"/>
                <w:szCs w:val="22"/>
              </w:rPr>
            </w:pPr>
            <w:r>
              <w:rPr>
                <w:rFonts w:eastAsia="BIZ UDPゴシック" w:ascii="BIZ UDPゴシック" w:hAnsi="BIZ UDPゴシック"/>
                <w:spacing w:val="0"/>
                <w:sz w:val="22"/>
                <w:szCs w:val="22"/>
              </w:rPr>
              <w:t>18,950</w:t>
            </w:r>
          </w:p>
        </w:tc>
        <w:tc>
          <w:tcPr>
            <w:tcW w:w="181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ascii="BIZ UDPゴシック" w:hAnsi="BIZ UDPゴシック" w:eastAsia="BIZ UDPゴシック"/>
                <w:spacing w:val="0"/>
                <w:sz w:val="22"/>
                <w:szCs w:val="22"/>
              </w:rPr>
            </w:pPr>
            <w:r>
              <w:rPr>
                <w:rFonts w:eastAsia="BIZ UDPゴシック" w:ascii="BIZ UDPゴシック" w:hAnsi="BIZ UDPゴシック"/>
                <w:spacing w:val="0"/>
                <w:sz w:val="22"/>
                <w:szCs w:val="22"/>
              </w:rPr>
              <w:t>15,650</w:t>
            </w:r>
          </w:p>
        </w:tc>
        <w:tc>
          <w:tcPr>
            <w:tcW w:w="1821"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ascii="BIZ UDPゴシック" w:hAnsi="BIZ UDPゴシック" w:eastAsia="BIZ UDPゴシック"/>
                <w:spacing w:val="0"/>
                <w:sz w:val="22"/>
                <w:szCs w:val="22"/>
              </w:rPr>
            </w:pPr>
            <w:r>
              <w:rPr>
                <w:rFonts w:eastAsia="BIZ UDPゴシック" w:ascii="BIZ UDPゴシック" w:hAnsi="BIZ UDPゴシック"/>
                <w:spacing w:val="0"/>
                <w:sz w:val="22"/>
                <w:szCs w:val="22"/>
              </w:rPr>
              <w:t>12,350</w:t>
            </w:r>
          </w:p>
        </w:tc>
        <w:tc>
          <w:tcPr>
            <w:tcW w:w="2108" w:type="dxa"/>
            <w:tcBorders>
              <w:top w:val="single" w:sz="4" w:space="0" w:color="000000"/>
              <w:bottom w:val="single" w:sz="4" w:space="0" w:color="000000"/>
              <w:right w:val="single" w:sz="4" w:space="0" w:color="000000"/>
            </w:tcBorders>
            <w:vAlign w:val="center"/>
          </w:tcPr>
          <w:p>
            <w:pPr>
              <w:pStyle w:val="Normal"/>
              <w:widowControl w:val="false"/>
              <w:spacing w:lineRule="auto" w:line="240"/>
              <w:jc w:val="center"/>
              <w:rPr>
                <w:rFonts w:ascii="BIZ UDPゴシック" w:hAnsi="BIZ UDPゴシック" w:eastAsia="BIZ UDPゴシック"/>
                <w:spacing w:val="0"/>
                <w:sz w:val="22"/>
                <w:szCs w:val="22"/>
              </w:rPr>
            </w:pPr>
            <w:r>
              <w:rPr>
                <w:rFonts w:ascii="BIZ UDPゴシック" w:hAnsi="BIZ UDPゴシック" w:eastAsia="BIZ UDPゴシック"/>
                <w:spacing w:val="0"/>
                <w:sz w:val="22"/>
                <w:szCs w:val="22"/>
              </w:rPr>
              <w:t>交付しない</w:t>
            </w:r>
          </w:p>
        </w:tc>
      </w:tr>
      <w:tr>
        <w:trPr>
          <w:trHeight w:val="354" w:hRule="exact"/>
          <w:cantSplit w:val="true"/>
        </w:trPr>
        <w:tc>
          <w:tcPr>
            <w:tcW w:w="12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jc w:val="center"/>
              <w:rPr>
                <w:rFonts w:ascii="BIZ UDPゴシック" w:hAnsi="BIZ UDPゴシック" w:eastAsia="BIZ UDPゴシック" w:cs="ＭＳ 明朝"/>
                <w:spacing w:val="0"/>
                <w:kern w:val="0"/>
                <w:szCs w:val="21"/>
              </w:rPr>
            </w:pPr>
            <w:r>
              <w:rPr>
                <w:rFonts w:ascii="BIZ UDPゴシック" w:hAnsi="BIZ UDPゴシック" w:cs="ＭＳ ゴシック" w:eastAsia="BIZ UDPゴシック"/>
                <w:spacing w:val="-1"/>
                <w:kern w:val="0"/>
                <w:szCs w:val="21"/>
              </w:rPr>
              <w:t>７　人　槽</w:t>
            </w:r>
          </w:p>
        </w:tc>
        <w:tc>
          <w:tcPr>
            <w:tcW w:w="21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ascii="BIZ UDPゴシック" w:hAnsi="BIZ UDPゴシック" w:eastAsia="BIZ UDPゴシック"/>
                <w:spacing w:val="0"/>
                <w:sz w:val="22"/>
                <w:szCs w:val="22"/>
              </w:rPr>
            </w:pPr>
            <w:r>
              <w:rPr>
                <w:rFonts w:eastAsia="BIZ UDPゴシック" w:ascii="BIZ UDPゴシック" w:hAnsi="BIZ UDPゴシック"/>
                <w:spacing w:val="0"/>
                <w:sz w:val="22"/>
                <w:szCs w:val="22"/>
              </w:rPr>
              <w:t>21,990</w:t>
            </w:r>
          </w:p>
        </w:tc>
        <w:tc>
          <w:tcPr>
            <w:tcW w:w="181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ascii="BIZ UDPゴシック" w:hAnsi="BIZ UDPゴシック" w:eastAsia="BIZ UDPゴシック"/>
                <w:spacing w:val="0"/>
                <w:sz w:val="22"/>
                <w:szCs w:val="22"/>
              </w:rPr>
            </w:pPr>
            <w:r>
              <w:rPr>
                <w:rFonts w:eastAsia="BIZ UDPゴシック" w:ascii="BIZ UDPゴシック" w:hAnsi="BIZ UDPゴシック"/>
                <w:spacing w:val="0"/>
                <w:sz w:val="22"/>
                <w:szCs w:val="22"/>
              </w:rPr>
              <w:t>18,690</w:t>
            </w:r>
          </w:p>
        </w:tc>
        <w:tc>
          <w:tcPr>
            <w:tcW w:w="1821"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ascii="BIZ UDPゴシック" w:hAnsi="BIZ UDPゴシック" w:eastAsia="BIZ UDPゴシック"/>
                <w:spacing w:val="0"/>
                <w:sz w:val="22"/>
                <w:szCs w:val="22"/>
              </w:rPr>
            </w:pPr>
            <w:r>
              <w:rPr>
                <w:rFonts w:eastAsia="BIZ UDPゴシック" w:ascii="BIZ UDPゴシック" w:hAnsi="BIZ UDPゴシック"/>
                <w:spacing w:val="0"/>
                <w:sz w:val="22"/>
                <w:szCs w:val="22"/>
              </w:rPr>
              <w:t>15,390</w:t>
            </w:r>
          </w:p>
        </w:tc>
        <w:tc>
          <w:tcPr>
            <w:tcW w:w="2108" w:type="dxa"/>
            <w:tcBorders>
              <w:top w:val="single" w:sz="4" w:space="0" w:color="000000"/>
              <w:bottom w:val="single" w:sz="4" w:space="0" w:color="000000"/>
              <w:right w:val="single" w:sz="4" w:space="0" w:color="000000"/>
            </w:tcBorders>
            <w:vAlign w:val="center"/>
          </w:tcPr>
          <w:p>
            <w:pPr>
              <w:pStyle w:val="Normal"/>
              <w:widowControl w:val="false"/>
              <w:spacing w:lineRule="auto" w:line="240"/>
              <w:jc w:val="center"/>
              <w:rPr>
                <w:rFonts w:ascii="BIZ UDPゴシック" w:hAnsi="BIZ UDPゴシック" w:eastAsia="BIZ UDPゴシック"/>
                <w:spacing w:val="0"/>
                <w:sz w:val="22"/>
                <w:szCs w:val="22"/>
              </w:rPr>
            </w:pPr>
            <w:r>
              <w:rPr>
                <w:rFonts w:ascii="BIZ UDPゴシック" w:hAnsi="BIZ UDPゴシック" w:eastAsia="BIZ UDPゴシック"/>
                <w:spacing w:val="0"/>
                <w:sz w:val="22"/>
                <w:szCs w:val="22"/>
              </w:rPr>
              <w:t>交付しない</w:t>
            </w:r>
          </w:p>
        </w:tc>
      </w:tr>
      <w:tr>
        <w:trPr>
          <w:trHeight w:val="351" w:hRule="exact"/>
          <w:cantSplit w:val="true"/>
        </w:trPr>
        <w:tc>
          <w:tcPr>
            <w:tcW w:w="1271" w:type="dxa"/>
            <w:tcBorders>
              <w:top w:val="single" w:sz="4" w:space="0" w:color="000000"/>
              <w:left w:val="single" w:sz="4" w:space="0" w:color="000000"/>
              <w:bottom w:val="single" w:sz="8" w:space="0" w:color="000000"/>
              <w:right w:val="single" w:sz="4" w:space="0" w:color="000000"/>
            </w:tcBorders>
            <w:vAlign w:val="center"/>
          </w:tcPr>
          <w:p>
            <w:pPr>
              <w:pStyle w:val="Normal"/>
              <w:widowControl w:val="false"/>
              <w:spacing w:lineRule="exact" w:line="240"/>
              <w:jc w:val="center"/>
              <w:rPr>
                <w:rFonts w:ascii="BIZ UDPゴシック" w:hAnsi="BIZ UDPゴシック" w:eastAsia="BIZ UDPゴシック" w:cs="ＭＳ 明朝"/>
                <w:spacing w:val="0"/>
                <w:kern w:val="0"/>
                <w:szCs w:val="21"/>
              </w:rPr>
            </w:pPr>
            <w:r>
              <w:rPr>
                <w:rFonts w:ascii="BIZ UDPゴシック" w:hAnsi="BIZ UDPゴシック" w:cs="ＭＳ ゴシック" w:eastAsia="BIZ UDPゴシック"/>
                <w:spacing w:val="-1"/>
                <w:kern w:val="0"/>
                <w:szCs w:val="21"/>
              </w:rPr>
              <w:t>８　人　槽</w:t>
            </w:r>
          </w:p>
        </w:tc>
        <w:tc>
          <w:tcPr>
            <w:tcW w:w="21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ascii="BIZ UDPゴシック" w:hAnsi="BIZ UDPゴシック" w:eastAsia="BIZ UDPゴシック"/>
                <w:spacing w:val="0"/>
                <w:sz w:val="22"/>
                <w:szCs w:val="22"/>
              </w:rPr>
            </w:pPr>
            <w:r>
              <w:rPr>
                <w:rFonts w:eastAsia="BIZ UDPゴシック" w:ascii="BIZ UDPゴシック" w:hAnsi="BIZ UDPゴシック"/>
                <w:spacing w:val="0"/>
                <w:sz w:val="22"/>
                <w:szCs w:val="22"/>
              </w:rPr>
              <w:t>25,950</w:t>
            </w:r>
          </w:p>
        </w:tc>
        <w:tc>
          <w:tcPr>
            <w:tcW w:w="181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ascii="BIZ UDPゴシック" w:hAnsi="BIZ UDPゴシック" w:eastAsia="BIZ UDPゴシック"/>
                <w:spacing w:val="0"/>
                <w:sz w:val="22"/>
                <w:szCs w:val="22"/>
              </w:rPr>
            </w:pPr>
            <w:r>
              <w:rPr>
                <w:rFonts w:eastAsia="BIZ UDPゴシック" w:ascii="BIZ UDPゴシック" w:hAnsi="BIZ UDPゴシック"/>
                <w:spacing w:val="0"/>
                <w:sz w:val="22"/>
                <w:szCs w:val="22"/>
              </w:rPr>
              <w:t>22,650</w:t>
            </w:r>
          </w:p>
        </w:tc>
        <w:tc>
          <w:tcPr>
            <w:tcW w:w="1821"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ascii="BIZ UDPゴシック" w:hAnsi="BIZ UDPゴシック" w:eastAsia="BIZ UDPゴシック"/>
                <w:spacing w:val="0"/>
                <w:sz w:val="22"/>
                <w:szCs w:val="22"/>
              </w:rPr>
            </w:pPr>
            <w:r>
              <w:rPr>
                <w:rFonts w:eastAsia="BIZ UDPゴシック" w:ascii="BIZ UDPゴシック" w:hAnsi="BIZ UDPゴシック"/>
                <w:spacing w:val="0"/>
                <w:sz w:val="22"/>
                <w:szCs w:val="22"/>
              </w:rPr>
              <w:t>19,350</w:t>
            </w:r>
          </w:p>
        </w:tc>
        <w:tc>
          <w:tcPr>
            <w:tcW w:w="2108" w:type="dxa"/>
            <w:tcBorders>
              <w:top w:val="single" w:sz="4" w:space="0" w:color="000000"/>
              <w:bottom w:val="single" w:sz="4" w:space="0" w:color="000000"/>
              <w:right w:val="single" w:sz="4" w:space="0" w:color="000000"/>
            </w:tcBorders>
            <w:vAlign w:val="center"/>
          </w:tcPr>
          <w:p>
            <w:pPr>
              <w:pStyle w:val="Normal"/>
              <w:widowControl w:val="false"/>
              <w:spacing w:lineRule="auto" w:line="240"/>
              <w:jc w:val="center"/>
              <w:rPr>
                <w:rFonts w:ascii="BIZ UDPゴシック" w:hAnsi="BIZ UDPゴシック" w:eastAsia="BIZ UDPゴシック"/>
                <w:spacing w:val="0"/>
                <w:sz w:val="22"/>
                <w:szCs w:val="22"/>
              </w:rPr>
            </w:pPr>
            <w:r>
              <w:rPr>
                <w:rFonts w:ascii="BIZ UDPゴシック" w:hAnsi="BIZ UDPゴシック" w:eastAsia="BIZ UDPゴシック"/>
                <w:spacing w:val="0"/>
                <w:sz w:val="22"/>
                <w:szCs w:val="22"/>
              </w:rPr>
              <w:t>交付しない</w:t>
            </w:r>
          </w:p>
        </w:tc>
      </w:tr>
      <w:tr>
        <w:trPr>
          <w:trHeight w:val="364" w:hRule="exact"/>
          <w:cantSplit w:val="true"/>
        </w:trPr>
        <w:tc>
          <w:tcPr>
            <w:tcW w:w="1271" w:type="dxa"/>
            <w:tcBorders>
              <w:top w:val="single" w:sz="8" w:space="0" w:color="000000"/>
              <w:left w:val="single" w:sz="4" w:space="0" w:color="000000"/>
              <w:bottom w:val="single" w:sz="8" w:space="0" w:color="000000"/>
              <w:right w:val="single" w:sz="4" w:space="0" w:color="000000"/>
            </w:tcBorders>
            <w:vAlign w:val="center"/>
          </w:tcPr>
          <w:p>
            <w:pPr>
              <w:pStyle w:val="Normal"/>
              <w:widowControl w:val="false"/>
              <w:spacing w:lineRule="exact" w:line="240"/>
              <w:jc w:val="center"/>
              <w:rPr>
                <w:rFonts w:ascii="BIZ UDPゴシック" w:hAnsi="BIZ UDPゴシック" w:eastAsia="BIZ UDPゴシック" w:cs="ＭＳ 明朝"/>
                <w:spacing w:val="0"/>
                <w:kern w:val="0"/>
                <w:szCs w:val="21"/>
              </w:rPr>
            </w:pPr>
            <w:r>
              <w:rPr>
                <w:rFonts w:eastAsia="BIZ UDPゴシック" w:cs="ＭＳ ゴシック" w:ascii="BIZ UDPゴシック" w:hAnsi="BIZ UDPゴシック"/>
                <w:spacing w:val="-1"/>
                <w:kern w:val="0"/>
                <w:szCs w:val="21"/>
              </w:rPr>
              <w:t>10</w:t>
            </w:r>
            <w:r>
              <w:rPr>
                <w:rFonts w:ascii="BIZ UDPゴシック" w:hAnsi="BIZ UDPゴシック" w:cs="ＭＳ ゴシック" w:eastAsia="BIZ UDPゴシック"/>
                <w:spacing w:val="-1"/>
                <w:kern w:val="0"/>
                <w:szCs w:val="21"/>
              </w:rPr>
              <w:t>人槽以上</w:t>
            </w:r>
          </w:p>
        </w:tc>
        <w:tc>
          <w:tcPr>
            <w:tcW w:w="21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ascii="BIZ UDPゴシック" w:hAnsi="BIZ UDPゴシック" w:eastAsia="BIZ UDPゴシック"/>
                <w:spacing w:val="0"/>
                <w:sz w:val="22"/>
                <w:szCs w:val="22"/>
              </w:rPr>
            </w:pPr>
            <w:r>
              <w:rPr>
                <w:rFonts w:eastAsia="BIZ UDPゴシック" w:ascii="BIZ UDPゴシック" w:hAnsi="BIZ UDPゴシック"/>
                <w:spacing w:val="0"/>
                <w:sz w:val="22"/>
                <w:szCs w:val="22"/>
              </w:rPr>
              <w:t>36,680</w:t>
            </w:r>
          </w:p>
        </w:tc>
        <w:tc>
          <w:tcPr>
            <w:tcW w:w="181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ascii="BIZ UDPゴシック" w:hAnsi="BIZ UDPゴシック" w:eastAsia="BIZ UDPゴシック"/>
                <w:spacing w:val="0"/>
                <w:sz w:val="22"/>
                <w:szCs w:val="22"/>
              </w:rPr>
            </w:pPr>
            <w:r>
              <w:rPr>
                <w:rFonts w:eastAsia="BIZ UDPゴシック" w:ascii="BIZ UDPゴシック" w:hAnsi="BIZ UDPゴシック"/>
                <w:spacing w:val="0"/>
                <w:sz w:val="22"/>
                <w:szCs w:val="22"/>
              </w:rPr>
              <w:t>33,380</w:t>
            </w:r>
          </w:p>
        </w:tc>
        <w:tc>
          <w:tcPr>
            <w:tcW w:w="1821"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ascii="BIZ UDPゴシック" w:hAnsi="BIZ UDPゴシック" w:eastAsia="BIZ UDPゴシック"/>
                <w:spacing w:val="0"/>
                <w:sz w:val="22"/>
                <w:szCs w:val="22"/>
              </w:rPr>
            </w:pPr>
            <w:r>
              <w:rPr>
                <w:rFonts w:eastAsia="BIZ UDPゴシック" w:ascii="BIZ UDPゴシック" w:hAnsi="BIZ UDPゴシック"/>
                <w:spacing w:val="0"/>
                <w:sz w:val="22"/>
                <w:szCs w:val="22"/>
              </w:rPr>
              <w:t>30,080</w:t>
            </w:r>
          </w:p>
        </w:tc>
        <w:tc>
          <w:tcPr>
            <w:tcW w:w="2108" w:type="dxa"/>
            <w:tcBorders>
              <w:top w:val="single" w:sz="4" w:space="0" w:color="000000"/>
              <w:bottom w:val="single" w:sz="4" w:space="0" w:color="000000"/>
              <w:right w:val="single" w:sz="4" w:space="0" w:color="000000"/>
            </w:tcBorders>
            <w:vAlign w:val="center"/>
          </w:tcPr>
          <w:p>
            <w:pPr>
              <w:pStyle w:val="Normal"/>
              <w:widowControl w:val="false"/>
              <w:spacing w:lineRule="auto" w:line="240"/>
              <w:jc w:val="center"/>
              <w:rPr>
                <w:rFonts w:ascii="BIZ UDPゴシック" w:hAnsi="BIZ UDPゴシック" w:eastAsia="BIZ UDPゴシック"/>
                <w:spacing w:val="0"/>
                <w:sz w:val="22"/>
                <w:szCs w:val="22"/>
              </w:rPr>
            </w:pPr>
            <w:r>
              <w:rPr>
                <w:rFonts w:ascii="BIZ UDPゴシック" w:hAnsi="BIZ UDPゴシック" w:eastAsia="BIZ UDPゴシック"/>
                <w:spacing w:val="0"/>
                <w:sz w:val="22"/>
                <w:szCs w:val="22"/>
              </w:rPr>
              <w:t>交付しない</w:t>
            </w:r>
          </w:p>
        </w:tc>
      </w:tr>
      <w:tr>
        <w:trPr>
          <w:trHeight w:val="364" w:hRule="exact"/>
          <w:cantSplit w:val="true"/>
        </w:trPr>
        <w:tc>
          <w:tcPr>
            <w:tcW w:w="9197" w:type="dxa"/>
            <w:gridSpan w:val="5"/>
            <w:tcBorders>
              <w:top w:val="single" w:sz="8" w:space="0" w:color="000000"/>
              <w:left w:val="single" w:sz="4" w:space="0" w:color="000000"/>
              <w:bottom w:val="single" w:sz="4" w:space="0" w:color="000000"/>
              <w:right w:val="single" w:sz="4" w:space="0" w:color="000000"/>
            </w:tcBorders>
            <w:vAlign w:val="center"/>
          </w:tcPr>
          <w:p>
            <w:pPr>
              <w:pStyle w:val="Normal"/>
              <w:widowControl w:val="false"/>
              <w:spacing w:lineRule="exact" w:line="240"/>
              <w:jc w:val="left"/>
              <w:rPr>
                <w:rFonts w:ascii="BIZ UDPゴシック" w:hAnsi="BIZ UDPゴシック" w:eastAsia="BIZ UDPゴシック" w:cs="ＭＳ ゴシック"/>
                <w:spacing w:val="-1"/>
                <w:kern w:val="0"/>
                <w:sz w:val="18"/>
                <w:szCs w:val="21"/>
              </w:rPr>
            </w:pPr>
            <w:r>
              <w:rPr>
                <w:rFonts w:ascii="BIZ UDPゴシック" w:hAnsi="BIZ UDPゴシック" w:cs="ＭＳ ゴシック" w:eastAsia="BIZ UDPゴシック"/>
                <w:spacing w:val="-1"/>
                <w:kern w:val="0"/>
                <w:szCs w:val="21"/>
              </w:rPr>
              <w:t>※</w:t>
            </w:r>
            <w:r>
              <w:rPr>
                <w:rFonts w:ascii="BIZ UDPゴシック" w:hAnsi="BIZ UDPゴシック" w:cs="ＭＳ ゴシック" w:eastAsia="BIZ UDPゴシック"/>
                <w:spacing w:val="-1"/>
                <w:kern w:val="0"/>
                <w:szCs w:val="21"/>
              </w:rPr>
              <w:t>各人槽ごとの水道使用水量の実績をもとに算定しています</w:t>
            </w:r>
          </w:p>
        </w:tc>
      </w:tr>
    </w:tbl>
    <w:p>
      <w:pPr>
        <w:pStyle w:val="Normal"/>
        <w:spacing w:lineRule="exact" w:line="360"/>
        <w:jc w:val="left"/>
        <w:rPr>
          <w:rFonts w:ascii="BIZ UDPゴシック" w:hAnsi="BIZ UDPゴシック" w:eastAsia="BIZ UDPゴシック"/>
          <w:sz w:val="22"/>
        </w:rPr>
      </w:pPr>
      <w:r>
        <w:rPr>
          <w:rFonts w:eastAsia="BIZ UDPゴシック" w:ascii="BIZ UDPゴシック" w:hAnsi="BIZ UDPゴシック"/>
          <w:sz w:val="22"/>
        </w:rPr>
      </w:r>
    </w:p>
    <w:p>
      <w:pPr>
        <w:pStyle w:val="Normal"/>
        <w:spacing w:lineRule="exact" w:line="360"/>
        <w:jc w:val="left"/>
        <w:rPr>
          <w:rFonts w:ascii="BIZ UDPゴシック" w:hAnsi="BIZ UDPゴシック" w:eastAsia="BIZ UDPゴシック"/>
          <w:sz w:val="22"/>
        </w:rPr>
      </w:pPr>
      <w:r>
        <w:rPr>
          <w:rFonts w:eastAsia="BIZ UDPゴシック" w:ascii="BIZ UDPゴシック" w:hAnsi="BIZ UDPゴシック"/>
          <w:sz w:val="22"/>
        </w:rPr>
      </w:r>
    </w:p>
    <w:p>
      <w:pPr>
        <w:pStyle w:val="Normal"/>
        <w:spacing w:lineRule="exact" w:line="360"/>
        <w:jc w:val="left"/>
        <w:rPr>
          <w:rFonts w:ascii="BIZ UDPゴシック" w:hAnsi="BIZ UDPゴシック" w:eastAsia="BIZ UDPゴシック"/>
          <w:sz w:val="22"/>
        </w:rPr>
      </w:pPr>
      <w:r>
        <w:rPr>
          <w:rFonts w:eastAsia="BIZ UDPゴシック" w:ascii="BIZ UDPゴシック" w:hAnsi="BIZ UDPゴシック"/>
          <w:sz w:val="22"/>
        </w:rPr>
      </w:r>
    </w:p>
    <w:p>
      <w:pPr>
        <w:pStyle w:val="Normal"/>
        <w:spacing w:lineRule="exact" w:line="360"/>
        <w:jc w:val="left"/>
        <w:rPr>
          <w:rFonts w:ascii="BIZ UDPゴシック" w:hAnsi="BIZ UDPゴシック" w:eastAsia="BIZ UDPゴシック"/>
          <w:sz w:val="22"/>
        </w:rPr>
      </w:pPr>
      <w:r>
        <w:rPr>
          <w:rFonts w:eastAsia="BIZ UDPゴシック" w:ascii="BIZ UDPゴシック" w:hAnsi="BIZ UDPゴシック"/>
          <w:sz w:val="22"/>
        </w:rPr>
      </w:r>
    </w:p>
    <w:p>
      <w:pPr>
        <w:pStyle w:val="Normal"/>
        <w:spacing w:lineRule="exact" w:line="360"/>
        <w:jc w:val="left"/>
        <w:rPr>
          <w:rFonts w:ascii="BIZ UDPゴシック" w:hAnsi="BIZ UDPゴシック" w:eastAsia="BIZ UDPゴシック"/>
          <w:sz w:val="22"/>
        </w:rPr>
      </w:pPr>
      <w:r>
        <w:rPr>
          <w:rFonts w:eastAsia="BIZ UDPゴシック" w:ascii="BIZ UDPゴシック" w:hAnsi="BIZ UDPゴシック"/>
          <w:sz w:val="22"/>
        </w:rPr>
      </w:r>
    </w:p>
    <w:p>
      <w:pPr>
        <w:pStyle w:val="Normal"/>
        <w:spacing w:lineRule="exact" w:line="360"/>
        <w:jc w:val="left"/>
        <w:rPr>
          <w:rFonts w:ascii="BIZ UDPゴシック" w:hAnsi="BIZ UDPゴシック" w:eastAsia="BIZ UDPゴシック"/>
          <w:sz w:val="22"/>
        </w:rPr>
      </w:pPr>
      <w:r>
        <w:rPr>
          <w:rFonts w:eastAsia="BIZ UDPゴシック" w:ascii="BIZ UDPゴシック" w:hAnsi="BIZ UDPゴシック"/>
          <w:sz w:val="22"/>
        </w:rPr>
      </w:r>
    </w:p>
    <w:p>
      <w:pPr>
        <w:pStyle w:val="Normal"/>
        <w:spacing w:lineRule="exact" w:line="360"/>
        <w:jc w:val="left"/>
        <w:rPr>
          <w:rFonts w:ascii="BIZ UDPゴシック" w:hAnsi="BIZ UDPゴシック" w:eastAsia="BIZ UDPゴシック"/>
          <w:sz w:val="22"/>
        </w:rPr>
      </w:pPr>
      <w:r>
        <w:rPr>
          <w:rFonts w:eastAsia="BIZ UDPゴシック" w:ascii="BIZ UDPゴシック" w:hAnsi="BIZ UDPゴシック"/>
          <w:sz w:val="22"/>
        </w:rPr>
      </w:r>
    </w:p>
    <w:p>
      <w:pPr>
        <w:pStyle w:val="Normal"/>
        <w:spacing w:lineRule="exact" w:line="360"/>
        <w:jc w:val="left"/>
        <w:rPr>
          <w:rFonts w:ascii="BIZ UDPゴシック" w:hAnsi="BIZ UDPゴシック" w:eastAsia="BIZ UDPゴシック"/>
          <w:sz w:val="22"/>
        </w:rPr>
      </w:pPr>
      <w:r>
        <w:rPr>
          <w:rFonts w:eastAsia="BIZ UDPゴシック" w:ascii="BIZ UDPゴシック" w:hAnsi="BIZ UDPゴシック"/>
          <w:sz w:val="22"/>
        </w:rPr>
      </w:r>
    </w:p>
    <w:p>
      <w:pPr>
        <w:pStyle w:val="Normal"/>
        <w:spacing w:lineRule="exact" w:line="360"/>
        <w:jc w:val="left"/>
        <w:rPr>
          <w:rFonts w:ascii="BIZ UDPゴシック" w:hAnsi="BIZ UDPゴシック" w:eastAsia="BIZ UDPゴシック"/>
          <w:sz w:val="22"/>
        </w:rPr>
      </w:pPr>
      <w:r>
        <w:rPr>
          <w:rFonts w:eastAsia="BIZ UDPゴシック" w:ascii="BIZ UDPゴシック" w:hAnsi="BIZ UDPゴシック"/>
          <w:sz w:val="22"/>
        </w:rPr>
      </w:r>
      <w:bookmarkStart w:id="0" w:name="_GoBack"/>
      <w:bookmarkStart w:id="1" w:name="_GoBack"/>
      <w:bookmarkEnd w:id="1"/>
    </w:p>
    <w:p>
      <w:pPr>
        <w:pStyle w:val="Normal"/>
        <w:spacing w:lineRule="exact" w:line="360"/>
        <w:jc w:val="left"/>
        <w:rPr>
          <w:rFonts w:ascii="BIZ UDPゴシック" w:hAnsi="BIZ UDPゴシック" w:eastAsia="BIZ UDPゴシック"/>
          <w:sz w:val="24"/>
          <w:u w:val="single"/>
        </w:rPr>
      </w:pPr>
      <w:r>
        <w:rPr>
          <w:rFonts w:ascii="BIZ UDPゴシック" w:hAnsi="BIZ UDPゴシック" w:eastAsia="BIZ UDPゴシック"/>
          <w:sz w:val="24"/>
          <w:u w:val="single"/>
        </w:rPr>
        <w:t>Ｑ５．補助金はいつまでもらえますか？　　　　　　　　　　　　　　　　　　　　　　　　　　　　　　　　　　　　</w:t>
      </w:r>
    </w:p>
    <w:p>
      <w:pPr>
        <w:pStyle w:val="Normal"/>
        <w:spacing w:lineRule="exact" w:line="360"/>
        <w:jc w:val="left"/>
        <w:rPr>
          <w:rFonts w:ascii="BIZ UDPゴシック" w:hAnsi="BIZ UDPゴシック" w:eastAsia="BIZ UDPゴシック"/>
          <w:sz w:val="22"/>
        </w:rPr>
      </w:pPr>
      <w:r>
        <w:rPr>
          <w:rFonts w:eastAsia="BIZ UDPゴシック" w:ascii="BIZ UDPゴシック" w:hAnsi="BIZ UDPゴシック"/>
          <w:sz w:val="22"/>
        </w:rPr>
        <w:t>A</w:t>
      </w:r>
      <w:r>
        <w:rPr>
          <w:rFonts w:ascii="BIZ UDPゴシック" w:hAnsi="BIZ UDPゴシック" w:eastAsia="BIZ UDPゴシック"/>
          <w:sz w:val="22"/>
        </w:rPr>
        <w:t>５　　合併処理浄化槽は、下水道や農業集落排水と同様に、生活排水処理には欠かせない設備です。</w:t>
      </w:r>
    </w:p>
    <w:p>
      <w:pPr>
        <w:pStyle w:val="Normal"/>
        <w:spacing w:lineRule="exact" w:line="360"/>
        <w:ind w:firstLine="678"/>
        <w:jc w:val="left"/>
        <w:rPr>
          <w:rFonts w:ascii="BIZ UDPゴシック" w:hAnsi="BIZ UDPゴシック" w:eastAsia="BIZ UDPゴシック"/>
          <w:sz w:val="22"/>
        </w:rPr>
      </w:pPr>
      <w:r>
        <w:rPr>
          <w:rFonts w:ascii="BIZ UDPゴシック" w:hAnsi="BIZ UDPゴシック" w:eastAsia="BIZ UDPゴシック"/>
          <w:sz w:val="22"/>
        </w:rPr>
        <w:t>下水道使用料と合併処理浄化槽維持管理費との差額相当を補助金額としていますので、この</w:t>
      </w:r>
    </w:p>
    <w:p>
      <w:pPr>
        <w:pStyle w:val="Normal"/>
        <w:spacing w:lineRule="exact" w:line="360"/>
        <w:ind w:firstLine="440"/>
        <w:jc w:val="left"/>
        <w:rPr>
          <w:rFonts w:ascii="BIZ UDPゴシック" w:hAnsi="BIZ UDPゴシック" w:eastAsia="BIZ UDPゴシック"/>
          <w:sz w:val="22"/>
        </w:rPr>
      </w:pPr>
      <w:r>
        <mc:AlternateContent>
          <mc:Choice Requires="wps">
            <w:drawing>
              <wp:anchor behindDoc="0" distT="0" distB="4445" distL="0" distR="0" simplePos="0" locked="0" layoutInCell="0" allowOverlap="1" relativeHeight="18">
                <wp:simplePos x="0" y="0"/>
                <wp:positionH relativeFrom="margin">
                  <wp:posOffset>4429125</wp:posOffset>
                </wp:positionH>
                <wp:positionV relativeFrom="paragraph">
                  <wp:posOffset>228600</wp:posOffset>
                </wp:positionV>
                <wp:extent cx="1990725" cy="1081405"/>
                <wp:effectExtent l="0" t="0" r="0" b="4445"/>
                <wp:wrapNone/>
                <wp:docPr id="14" name="図 11"/>
                <a:graphic xmlns:a="http://schemas.openxmlformats.org/drawingml/2006/main">
                  <a:graphicData uri="http://schemas.openxmlformats.org/drawingml/2006/picture">
                    <pic:pic xmlns:pic="http://schemas.openxmlformats.org/drawingml/2006/picture">
                      <pic:nvPicPr>
                        <pic:cNvPr id="15" name="図 11" descr=""/>
                        <pic:cNvPicPr/>
                      </pic:nvPicPr>
                      <pic:blipFill>
                        <a:blip r:embed="rId7">
                          <a:grayscl/>
                        </a:blip>
                        <a:stretch/>
                      </pic:blipFill>
                      <pic:spPr>
                        <a:xfrm>
                          <a:off x="0" y="0"/>
                          <a:ext cx="1990800" cy="1081440"/>
                        </a:xfrm>
                        <a:prstGeom prst="rect">
                          <a:avLst/>
                        </a:prstGeom>
                        <a:ln w="0">
                          <a:noFill/>
                        </a:ln>
                        <a:effectLst>
                          <a:softEdge rad="112320"/>
                        </a:effectLst>
                      </pic:spPr>
                    </pic:pic>
                  </a:graphicData>
                </a:graphic>
              </wp:anchor>
            </w:drawing>
          </mc:Choice>
          <mc:Fallback>
            <w:pict>
              <v:shape id="shape_0" ID="図 11" stroked="f" o:allowincell="f" style="position:absolute;margin-left:348.75pt;margin-top:18pt;width:156.7pt;height:85.1pt;mso-wrap-style:none;v-text-anchor:middle;mso-position-horizontal-relative:margin" type="_x0000_t75">
                <v:imagedata r:id="rId8" o:detectmouseclick="t"/>
                <v:stroke color="#3465a4" joinstyle="round" endcap="flat"/>
                <w10:wrap type="none"/>
              </v:shape>
            </w:pict>
          </mc:Fallback>
        </mc:AlternateContent>
      </w:r>
      <w:r>
        <w:rPr>
          <w:rFonts w:ascii="BIZ UDPゴシック" w:hAnsi="BIZ UDPゴシック" w:eastAsia="BIZ UDPゴシック"/>
          <w:sz w:val="22"/>
        </w:rPr>
        <w:t>差額相当額が存在し、設置者への負担軽減が必要と認められる限り、継続してまいります。</w:t>
      </w:r>
    </w:p>
    <w:p>
      <w:pPr>
        <w:pStyle w:val="Normal"/>
        <w:spacing w:lineRule="exact" w:line="360"/>
        <w:ind w:firstLine="452"/>
        <w:jc w:val="left"/>
        <w:rPr>
          <w:rFonts w:ascii="BIZ UDPゴシック" w:hAnsi="BIZ UDPゴシック" w:eastAsia="BIZ UDPゴシック"/>
          <w:sz w:val="22"/>
        </w:rPr>
      </w:pPr>
      <w:r>
        <w:rPr>
          <w:rFonts w:ascii="BIZ UDPゴシック" w:hAnsi="BIZ UDPゴシック" w:eastAsia="BIZ UDPゴシック"/>
          <w:sz w:val="22"/>
        </w:rPr>
        <w:t>（補助金額などについては見直しを行うことがあります。）</w:t>
      </w:r>
    </w:p>
    <w:sectPr>
      <w:type w:val="nextPage"/>
      <w:pgSz w:w="11906" w:h="16838"/>
      <w:pgMar w:left="720" w:right="720" w:gutter="0" w:header="0" w:top="907" w:footer="0" w:bottom="720"/>
      <w:pgNumType w:fmt="decimal"/>
      <w:formProt w:val="false"/>
      <w:textDirection w:val="lrTb"/>
      <w:docGrid w:type="default" w:linePitch="28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Symbol">
    <w:charset w:val="80"/>
    <w:family w:val="roman"/>
    <w:pitch w:val="variable"/>
  </w:font>
  <w:font w:name="ＭＳ 明朝">
    <w:charset w:val="80"/>
    <w:family w:val="roman"/>
    <w:pitch w:val="variable"/>
  </w:font>
  <w:font w:name="ＭＳ Ｐゴシック">
    <w:charset w:val="80"/>
    <w:family w:val="roman"/>
    <w:pitch w:val="variable"/>
  </w:font>
  <w:font w:name="Arial">
    <w:charset w:val="80"/>
    <w:family w:val="roman"/>
    <w:pitch w:val="variable"/>
  </w:font>
  <w:font w:name="Liberation Sans">
    <w:altName w:val="Arial"/>
    <w:charset w:val="80"/>
    <w:family w:val="roman"/>
    <w:pitch w:val="variable"/>
  </w:font>
  <w:font w:name="BIZ UDPゴシック">
    <w:charset w:val="80"/>
    <w:family w:val="roman"/>
    <w:pitch w:val="variable"/>
  </w:font>
  <w:font w:name="ｺﾞｼｯｸ">
    <w:charset w:val="80"/>
    <w:family w:val="roman"/>
    <w:pitch w:val="variable"/>
  </w:font>
  <w:font w:name="HG丸ｺﾞｼｯｸM-PRO">
    <w:charset w:val="80"/>
    <w:family w:val="roman"/>
    <w:pitch w:val="variable"/>
  </w:font>
  <w:font w:name="BIZ UD明朝 Medium">
    <w:charset w:val="80"/>
    <w:family w:val="roman"/>
    <w:pitch w:val="variable"/>
  </w:font>
  <w:font w:name="HGP創英角ﾎﾟｯﾌﾟ体">
    <w:charset w:val="80"/>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2"/>
  <w:defaultTabStop w:val="720"/>
  <w:autoHyphenation w:val="true"/>
  <w:doNotHyphenateCap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ymbol" w:hAnsi="Symbol"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lineRule="atLeast" w:line="272" w:before="0" w:after="0"/>
      <w:jc w:val="both"/>
    </w:pPr>
    <w:rPr>
      <w:rFonts w:ascii="ＭＳ 明朝" w:hAnsi="ＭＳ 明朝" w:eastAsia="ＭＳ 明朝" w:cs="Times New Roman"/>
      <w:color w:val="auto"/>
      <w:spacing w:val="3"/>
      <w:kern w:val="2"/>
      <w:sz w:val="21"/>
      <w:szCs w:val="20"/>
      <w:lang w:val="en-US" w:eastAsia="ja-JP" w:bidi="ar-SA"/>
    </w:rPr>
  </w:style>
  <w:style w:type="paragraph" w:styleId="1">
    <w:name w:val="Heading 1"/>
    <w:basedOn w:val="Style16"/>
    <w:next w:val="Style17"/>
    <w:qFormat/>
    <w:pPr>
      <w:numPr>
        <w:ilvl w:val="0"/>
        <w:numId w:val="1"/>
      </w:numPr>
      <w:outlineLvl w:val="0"/>
    </w:pPr>
    <w:rPr>
      <w:b/>
      <w:bCs/>
      <w:sz w:val="36"/>
      <w:szCs w:val="36"/>
    </w:rPr>
  </w:style>
  <w:style w:type="paragraph" w:styleId="3">
    <w:name w:val="Heading 3"/>
    <w:basedOn w:val="Normal"/>
    <w:link w:val="31"/>
    <w:uiPriority w:val="9"/>
    <w:qFormat/>
    <w:rsid w:val="00eb0012"/>
    <w:pPr>
      <w:widowControl/>
      <w:spacing w:lineRule="auto" w:line="240" w:beforeAutospacing="1" w:afterAutospacing="1"/>
      <w:jc w:val="left"/>
      <w:outlineLvl w:val="2"/>
    </w:pPr>
    <w:rPr>
      <w:rFonts w:ascii="ＭＳ Ｐゴシック" w:hAnsi="ＭＳ Ｐゴシック" w:eastAsia="ＭＳ Ｐゴシック"/>
      <w:b/>
      <w:bCs/>
      <w:spacing w:val="0"/>
      <w:kern w:val="0"/>
      <w:sz w:val="27"/>
      <w:szCs w:val="27"/>
      <w:lang w:val="x-none" w:eastAsia="x-none"/>
    </w:rPr>
  </w:style>
  <w:style w:type="character" w:styleId="DefaultParagraphFont" w:default="1">
    <w:name w:val="Default Paragraph Font"/>
    <w:uiPriority w:val="1"/>
    <w:semiHidden/>
    <w:unhideWhenUsed/>
    <w:qFormat/>
    <w:rPr/>
  </w:style>
  <w:style w:type="character" w:styleId="Style12" w:customStyle="1">
    <w:name w:val="ヘッダー (文字)"/>
    <w:qFormat/>
    <w:rsid w:val="006f53f3"/>
    <w:rPr>
      <w:rFonts w:ascii="ＭＳ 明朝" w:hAnsi="ＭＳ 明朝"/>
      <w:spacing w:val="3"/>
      <w:kern w:val="2"/>
      <w:sz w:val="21"/>
    </w:rPr>
  </w:style>
  <w:style w:type="character" w:styleId="Style13" w:customStyle="1">
    <w:name w:val="フッター (文字)"/>
    <w:qFormat/>
    <w:rsid w:val="006f53f3"/>
    <w:rPr>
      <w:rFonts w:ascii="ＭＳ 明朝" w:hAnsi="ＭＳ 明朝"/>
      <w:spacing w:val="3"/>
      <w:kern w:val="2"/>
      <w:sz w:val="21"/>
    </w:rPr>
  </w:style>
  <w:style w:type="character" w:styleId="31" w:customStyle="1">
    <w:name w:val="見出し 3 (文字)"/>
    <w:uiPriority w:val="9"/>
    <w:qFormat/>
    <w:rsid w:val="00eb0012"/>
    <w:rPr>
      <w:rFonts w:ascii="ＭＳ Ｐゴシック" w:hAnsi="ＭＳ Ｐゴシック" w:eastAsia="ＭＳ Ｐゴシック" w:cs="ＭＳ Ｐゴシック"/>
      <w:b/>
      <w:bCs/>
      <w:sz w:val="27"/>
      <w:szCs w:val="27"/>
    </w:rPr>
  </w:style>
  <w:style w:type="character" w:styleId="Strong">
    <w:name w:val="Strong"/>
    <w:uiPriority w:val="22"/>
    <w:qFormat/>
    <w:rsid w:val="00eb0012"/>
    <w:rPr>
      <w:b/>
      <w:bCs/>
    </w:rPr>
  </w:style>
  <w:style w:type="character" w:styleId="Style14" w:customStyle="1">
    <w:name w:val="吹き出し (文字)"/>
    <w:link w:val="BalloonText"/>
    <w:qFormat/>
    <w:rsid w:val="00bf664a"/>
    <w:rPr>
      <w:rFonts w:ascii="Arial" w:hAnsi="Arial" w:eastAsia="ＭＳ ゴシック" w:cs="Times New Roman"/>
      <w:spacing w:val="3"/>
      <w:kern w:val="2"/>
      <w:sz w:val="18"/>
      <w:szCs w:val="18"/>
    </w:rPr>
  </w:style>
  <w:style w:type="character" w:styleId="Style15" w:customStyle="1">
    <w:name w:val="文末脚注番号"/>
    <w:qFormat/>
    <w:rPr/>
  </w:style>
  <w:style w:type="paragraph" w:styleId="Style16" w:customStyle="1">
    <w:name w:val="見出し"/>
    <w:basedOn w:val="Normal"/>
    <w:next w:val="Style17"/>
    <w:qFormat/>
    <w:pPr>
      <w:keepNext w:val="true"/>
      <w:spacing w:before="240" w:after="120"/>
    </w:pPr>
    <w:rPr>
      <w:rFonts w:ascii="Liberation Sans" w:hAnsi="Liberation Sans" w:eastAsia="游ゴシック"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customStyle="1">
    <w:name w:val="索引"/>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1" w:customStyle="1">
    <w:name w:val="ヘッダーとフッター"/>
    <w:basedOn w:val="Normal"/>
    <w:qFormat/>
    <w:pPr/>
    <w:rPr/>
  </w:style>
  <w:style w:type="paragraph" w:styleId="Style22">
    <w:name w:val="Header"/>
    <w:basedOn w:val="Normal"/>
    <w:link w:val="Style12"/>
    <w:rsid w:val="006f53f3"/>
    <w:pPr>
      <w:tabs>
        <w:tab w:val="clear" w:pos="720"/>
        <w:tab w:val="center" w:pos="4252" w:leader="none"/>
        <w:tab w:val="right" w:pos="8504" w:leader="none"/>
      </w:tabs>
      <w:snapToGrid w:val="false"/>
    </w:pPr>
    <w:rPr>
      <w:lang w:val="x-none" w:eastAsia="x-none"/>
    </w:rPr>
  </w:style>
  <w:style w:type="paragraph" w:styleId="Style23">
    <w:name w:val="Footer"/>
    <w:basedOn w:val="Normal"/>
    <w:link w:val="Style13"/>
    <w:rsid w:val="006f53f3"/>
    <w:pPr>
      <w:tabs>
        <w:tab w:val="clear" w:pos="720"/>
        <w:tab w:val="center" w:pos="4252" w:leader="none"/>
        <w:tab w:val="right" w:pos="8504" w:leader="none"/>
      </w:tabs>
      <w:snapToGrid w:val="false"/>
    </w:pPr>
    <w:rPr>
      <w:lang w:val="x-none" w:eastAsia="x-none"/>
    </w:rPr>
  </w:style>
  <w:style w:type="paragraph" w:styleId="Wcvleft" w:customStyle="1">
    <w:name w:val="wcvleft"/>
    <w:basedOn w:val="Normal"/>
    <w:qFormat/>
    <w:rsid w:val="00eb0012"/>
    <w:pPr>
      <w:widowControl/>
      <w:spacing w:lineRule="auto" w:line="240" w:beforeAutospacing="1" w:afterAutospacing="1"/>
      <w:jc w:val="left"/>
    </w:pPr>
    <w:rPr>
      <w:rFonts w:ascii="ＭＳ Ｐゴシック" w:hAnsi="ＭＳ Ｐゴシック" w:eastAsia="ＭＳ Ｐゴシック" w:cs="ＭＳ Ｐゴシック"/>
      <w:spacing w:val="0"/>
      <w:kern w:val="0"/>
      <w:sz w:val="24"/>
      <w:szCs w:val="24"/>
    </w:rPr>
  </w:style>
  <w:style w:type="paragraph" w:styleId="BalloonText">
    <w:name w:val="Balloon Text"/>
    <w:basedOn w:val="Normal"/>
    <w:link w:val="Style14"/>
    <w:qFormat/>
    <w:rsid w:val="00bf664a"/>
    <w:pPr>
      <w:spacing w:lineRule="auto" w:line="240"/>
    </w:pPr>
    <w:rPr>
      <w:rFonts w:ascii="Arial" w:hAnsi="Arial" w:eastAsia="ＭＳ ゴシック"/>
      <w:sz w:val="18"/>
      <w:szCs w:val="18"/>
      <w:lang w:val="x-none" w:eastAsia="x-none"/>
    </w:rPr>
  </w:style>
  <w:style w:type="paragraph" w:styleId="OasysWin" w:customStyle="1">
    <w:name w:val="Oasys/Win"/>
    <w:qFormat/>
    <w:rsid w:val="00ff6640"/>
    <w:pPr>
      <w:widowControl w:val="false"/>
      <w:suppressAutoHyphens w:val="true"/>
      <w:bidi w:val="0"/>
      <w:spacing w:lineRule="exact" w:line="281" w:before="0" w:after="0"/>
      <w:jc w:val="both"/>
    </w:pPr>
    <w:rPr>
      <w:rFonts w:ascii="ＭＳ 明朝" w:hAnsi="ＭＳ 明朝" w:eastAsia="ＭＳ 明朝" w:cs="ＭＳ 明朝"/>
      <w:color w:val="auto"/>
      <w:spacing w:val="2"/>
      <w:kern w:val="0"/>
      <w:sz w:val="21"/>
      <w:szCs w:val="21"/>
      <w:lang w:val="en-US" w:eastAsia="ja-JP" w:bidi="ar-SA"/>
    </w:rPr>
  </w:style>
  <w:style w:type="paragraph" w:styleId="Style24" w:customStyle="1">
    <w:name w:val="枠の内容"/>
    <w:basedOn w:val="Normal"/>
    <w:qFormat/>
    <w:pPr/>
    <w:rPr/>
  </w:style>
  <w:style w:type="numbering" w:styleId="NoList" w:default="1">
    <w:name w:val="No List"/>
    <w:uiPriority w:val="99"/>
    <w:semiHidden/>
    <w:unhideWhenUsed/>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gif"/><Relationship Id="rId4" Type="http://schemas.openxmlformats.org/officeDocument/2006/relationships/image" Target="media/image3.png"/><Relationship Id="rId5" Type="http://schemas.openxmlformats.org/officeDocument/2006/relationships/image" Target="media/image4.jpe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6.png"/><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872</TotalTime>
  <Application>LibreOffice/7.5.5.2$Windows_X86_64 LibreOffice_project/ca8fe7424262805f223b9a2334bc7181abbcbf5e</Application>
  <AppVersion>15.0000</AppVersion>
  <Pages>2</Pages>
  <Words>1729</Words>
  <Characters>1806</Characters>
  <CharactersWithSpaces>2056</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2023-01-13T00:59:00Z</dcterms:created>
  <dc:creator>-</dc:creator>
  <dc:description>-</dc:description>
  <dc:language>ja-JP</dc:language>
  <cp:lastModifiedBy/>
  <cp:lastPrinted>2026-02-25T05:54:00Z</cp:lastPrinted>
  <dcterms:modified xsi:type="dcterms:W3CDTF">2026-03-11T09:59:37Z</dcterms:modified>
  <cp:revision>7</cp:revision>
  <dc:subject>-</dc:subject>
  <dc:title>-</dc:title>
</cp:coreProperties>
</file>

<file path=docProps/custom.xml><?xml version="1.0" encoding="utf-8"?>
<Properties xmlns="http://schemas.openxmlformats.org/officeDocument/2006/custom-properties" xmlns:vt="http://schemas.openxmlformats.org/officeDocument/2006/docPropsVTypes"/>
</file>